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4E" w:rsidRPr="00BE220D" w:rsidRDefault="00BE220D" w:rsidP="00BE220D">
      <w:pPr>
        <w:jc w:val="center"/>
        <w:rPr>
          <w:b/>
        </w:rPr>
      </w:pPr>
      <w:r w:rsidRPr="00BE220D">
        <w:rPr>
          <w:b/>
        </w:rPr>
        <w:t xml:space="preserve">ZARZĄDZENIE NR </w:t>
      </w:r>
      <w:r w:rsidR="006A7006">
        <w:rPr>
          <w:b/>
        </w:rPr>
        <w:t>9</w:t>
      </w:r>
      <w:r w:rsidR="009B3B42">
        <w:rPr>
          <w:b/>
        </w:rPr>
        <w:t>/2</w:t>
      </w:r>
      <w:r w:rsidR="00DE533C">
        <w:rPr>
          <w:b/>
        </w:rPr>
        <w:t>4</w:t>
      </w:r>
    </w:p>
    <w:p w:rsidR="00E27E43" w:rsidRDefault="00BE220D">
      <w:pPr>
        <w:pStyle w:val="Styl"/>
        <w:spacing w:before="19" w:line="331" w:lineRule="exact"/>
        <w:ind w:left="1560" w:right="1579"/>
        <w:jc w:val="center"/>
        <w:rPr>
          <w:b/>
          <w:bCs/>
        </w:rPr>
      </w:pPr>
      <w:r w:rsidRPr="00BE220D">
        <w:rPr>
          <w:b/>
          <w:bCs/>
        </w:rPr>
        <w:t>WÓJTA GMINY CZEREMCHA</w:t>
      </w:r>
    </w:p>
    <w:p w:rsidR="00BE220D" w:rsidRPr="00BE220D" w:rsidRDefault="00BE220D" w:rsidP="001C642C">
      <w:pPr>
        <w:pStyle w:val="Styl"/>
        <w:spacing w:before="19" w:line="331" w:lineRule="exact"/>
        <w:ind w:left="1559" w:right="1576"/>
        <w:jc w:val="center"/>
        <w:rPr>
          <w:b/>
          <w:bCs/>
        </w:rPr>
      </w:pPr>
    </w:p>
    <w:p w:rsidR="00C73E4E" w:rsidRPr="00BE220D" w:rsidRDefault="00C73E4E" w:rsidP="001C642C">
      <w:pPr>
        <w:pStyle w:val="Styl"/>
        <w:spacing w:line="331" w:lineRule="exact"/>
        <w:ind w:left="1559" w:right="1576"/>
        <w:jc w:val="center"/>
        <w:rPr>
          <w:bCs/>
        </w:rPr>
      </w:pPr>
      <w:r w:rsidRPr="00BE220D">
        <w:rPr>
          <w:bCs/>
        </w:rPr>
        <w:t xml:space="preserve">z dnia </w:t>
      </w:r>
      <w:r w:rsidR="006A7006">
        <w:rPr>
          <w:bCs/>
        </w:rPr>
        <w:t>17 maja</w:t>
      </w:r>
      <w:r w:rsidR="00DE533C">
        <w:rPr>
          <w:bCs/>
        </w:rPr>
        <w:t xml:space="preserve"> 2024</w:t>
      </w:r>
      <w:r w:rsidR="00113894">
        <w:rPr>
          <w:bCs/>
        </w:rPr>
        <w:t xml:space="preserve"> roku</w:t>
      </w:r>
    </w:p>
    <w:p w:rsidR="00251E75" w:rsidRPr="00BE220D" w:rsidRDefault="00251E75">
      <w:pPr>
        <w:pStyle w:val="Styl"/>
        <w:spacing w:before="19" w:line="331" w:lineRule="exact"/>
        <w:ind w:left="1560" w:right="1579"/>
        <w:jc w:val="center"/>
        <w:rPr>
          <w:b/>
          <w:bCs/>
        </w:rPr>
      </w:pPr>
    </w:p>
    <w:p w:rsidR="004C4C3E" w:rsidRDefault="00303477" w:rsidP="00E5432D">
      <w:pPr>
        <w:pStyle w:val="Styl"/>
        <w:spacing w:before="19"/>
        <w:ind w:right="48"/>
        <w:jc w:val="center"/>
        <w:rPr>
          <w:b/>
          <w:bCs/>
        </w:rPr>
      </w:pPr>
      <w:r w:rsidRPr="00BE220D">
        <w:rPr>
          <w:b/>
          <w:bCs/>
        </w:rPr>
        <w:t xml:space="preserve">w sprawie powołania komisji przetargowej do przeprowadzenia postępowania o udzielenie zamówienia publicznego </w:t>
      </w:r>
      <w:r w:rsidR="00335706" w:rsidRPr="00335706">
        <w:rPr>
          <w:b/>
          <w:bCs/>
        </w:rPr>
        <w:t xml:space="preserve">na </w:t>
      </w:r>
      <w:r w:rsidR="004C4C3E" w:rsidRPr="004C4C3E">
        <w:rPr>
          <w:b/>
          <w:bCs/>
        </w:rPr>
        <w:t>wykonanie przedsięwzięcia inwestycyjnego pn.: ,,Przebudowa i rozbudowa kotłowni węglowej w podpiwniczeniu budynku szkolnego wraz z wymianą źródła ciepła na kocioł na zrębki na potrzeby realizacji zadania: „Modernizacja budynku Zespołu Szkolno-Przedszkolnego w Czeremsze wraz z przebudową sali gimnastycznej</w:t>
      </w:r>
      <w:r w:rsidR="001053DA">
        <w:rPr>
          <w:b/>
          <w:bCs/>
        </w:rPr>
        <w:t>”</w:t>
      </w:r>
      <w:r w:rsidR="004C4C3E" w:rsidRPr="004C4C3E">
        <w:rPr>
          <w:b/>
          <w:bCs/>
        </w:rPr>
        <w:t xml:space="preserve"> na nieruchomości oznaczonej nr geod. 457 położonej w obrębie wsi Czeremcha przy ul. Szkolnej 2"</w:t>
      </w:r>
    </w:p>
    <w:p w:rsidR="004C4C3E" w:rsidRDefault="004C4C3E" w:rsidP="00E5432D">
      <w:pPr>
        <w:pStyle w:val="Styl"/>
        <w:spacing w:before="19"/>
        <w:ind w:right="48"/>
        <w:jc w:val="center"/>
        <w:rPr>
          <w:b/>
          <w:bCs/>
        </w:rPr>
      </w:pPr>
    </w:p>
    <w:p w:rsidR="00303477" w:rsidRPr="00BE220D" w:rsidRDefault="00303477" w:rsidP="000A1CEF">
      <w:pPr>
        <w:pStyle w:val="Styl"/>
        <w:spacing w:after="120"/>
        <w:ind w:right="11" w:firstLine="720"/>
        <w:jc w:val="both"/>
      </w:pPr>
      <w:r w:rsidRPr="00BE220D">
        <w:t>N</w:t>
      </w:r>
      <w:r w:rsidR="00C73E4E" w:rsidRPr="00BE220D">
        <w:t xml:space="preserve">a podstawie art. </w:t>
      </w:r>
      <w:r w:rsidR="00A94A9C">
        <w:rPr>
          <w:color w:val="000000"/>
        </w:rPr>
        <w:t>53</w:t>
      </w:r>
      <w:r w:rsidR="00C73E4E" w:rsidRPr="00BE220D">
        <w:rPr>
          <w:color w:val="000000"/>
        </w:rPr>
        <w:t xml:space="preserve"> ust. </w:t>
      </w:r>
      <w:r w:rsidR="002463FF" w:rsidRPr="00BE220D">
        <w:rPr>
          <w:color w:val="000000"/>
        </w:rPr>
        <w:t>2</w:t>
      </w:r>
      <w:r w:rsidR="00C73E4E" w:rsidRPr="00BE220D">
        <w:t xml:space="preserve"> </w:t>
      </w:r>
      <w:r w:rsidR="00355AFD" w:rsidRPr="00BE220D">
        <w:t>us</w:t>
      </w:r>
      <w:r w:rsidR="00C73E4E" w:rsidRPr="00BE220D">
        <w:t xml:space="preserve">tawy z dnia </w:t>
      </w:r>
      <w:r w:rsidR="00A94A9C">
        <w:t>11 września 2019</w:t>
      </w:r>
      <w:r w:rsidR="00BE220D">
        <w:t xml:space="preserve"> r. Prawo zamówień publicznych</w:t>
      </w:r>
      <w:r w:rsidRPr="00BE220D">
        <w:t xml:space="preserve"> </w:t>
      </w:r>
      <w:r w:rsidR="00C73E4E" w:rsidRPr="00BE220D">
        <w:t>(</w:t>
      </w:r>
      <w:proofErr w:type="spellStart"/>
      <w:r w:rsidR="00EC6A02">
        <w:t>t.</w:t>
      </w:r>
      <w:r w:rsidR="00B04B2B" w:rsidRPr="00BE220D">
        <w:t>j</w:t>
      </w:r>
      <w:proofErr w:type="spellEnd"/>
      <w:r w:rsidR="00B04B2B" w:rsidRPr="00BE220D">
        <w:t xml:space="preserve">. </w:t>
      </w:r>
      <w:r w:rsidR="00603B90" w:rsidRPr="00BE220D">
        <w:t xml:space="preserve">Dz. U. </w:t>
      </w:r>
      <w:r w:rsidR="009C62A2">
        <w:t xml:space="preserve">z </w:t>
      </w:r>
      <w:r w:rsidR="00603B90" w:rsidRPr="00BE220D">
        <w:rPr>
          <w:bCs/>
        </w:rPr>
        <w:t>20</w:t>
      </w:r>
      <w:r w:rsidR="009D0858">
        <w:rPr>
          <w:bCs/>
        </w:rPr>
        <w:t>2</w:t>
      </w:r>
      <w:r w:rsidR="00765DA3">
        <w:rPr>
          <w:bCs/>
        </w:rPr>
        <w:t>3</w:t>
      </w:r>
      <w:r w:rsidR="00603B90" w:rsidRPr="00BE220D">
        <w:rPr>
          <w:bCs/>
        </w:rPr>
        <w:t xml:space="preserve"> </w:t>
      </w:r>
      <w:r w:rsidR="00EC6A02">
        <w:rPr>
          <w:bCs/>
        </w:rPr>
        <w:t xml:space="preserve">r. </w:t>
      </w:r>
      <w:r w:rsidR="00603B90" w:rsidRPr="00BE220D">
        <w:rPr>
          <w:bCs/>
        </w:rPr>
        <w:t xml:space="preserve">poz. </w:t>
      </w:r>
      <w:r w:rsidR="00765DA3">
        <w:rPr>
          <w:bCs/>
        </w:rPr>
        <w:t>1605</w:t>
      </w:r>
      <w:r w:rsidR="00A94A9C">
        <w:rPr>
          <w:bCs/>
        </w:rPr>
        <w:t xml:space="preserve"> ze zm.</w:t>
      </w:r>
      <w:r w:rsidR="00355AFD" w:rsidRPr="00BE220D">
        <w:t>)</w:t>
      </w:r>
      <w:r w:rsidRPr="00BE220D">
        <w:t xml:space="preserve"> zarządzam co następuje:</w:t>
      </w:r>
    </w:p>
    <w:p w:rsidR="00CA5B4D" w:rsidRDefault="00303477" w:rsidP="00C40AD3">
      <w:pPr>
        <w:pStyle w:val="Styl"/>
        <w:spacing w:after="120"/>
        <w:ind w:right="11" w:firstLine="709"/>
        <w:jc w:val="both"/>
      </w:pPr>
      <w:r w:rsidRPr="00BE220D">
        <w:rPr>
          <w:b/>
          <w:bCs/>
        </w:rPr>
        <w:t>§ 1.</w:t>
      </w:r>
      <w:r w:rsidR="00BE220D" w:rsidRPr="00BE220D">
        <w:rPr>
          <w:bCs/>
        </w:rPr>
        <w:t>1.</w:t>
      </w:r>
      <w:r w:rsidRPr="00BE220D">
        <w:t xml:space="preserve"> P</w:t>
      </w:r>
      <w:r w:rsidR="00C73E4E" w:rsidRPr="00BE220D">
        <w:t xml:space="preserve">owołuję </w:t>
      </w:r>
      <w:r w:rsidR="00E47FBF" w:rsidRPr="00BE220D">
        <w:t>k</w:t>
      </w:r>
      <w:r w:rsidR="00C73E4E" w:rsidRPr="00BE220D">
        <w:t xml:space="preserve">omisję </w:t>
      </w:r>
      <w:r w:rsidR="00E47FBF" w:rsidRPr="00BE220D">
        <w:t>p</w:t>
      </w:r>
      <w:r w:rsidR="00C73E4E" w:rsidRPr="00BE220D">
        <w:t>rzetargową do przeprowadzenia postępowa</w:t>
      </w:r>
      <w:r w:rsidR="009F4E74" w:rsidRPr="00BE220D">
        <w:t>nia</w:t>
      </w:r>
      <w:r w:rsidR="00C73E4E" w:rsidRPr="00BE220D">
        <w:t xml:space="preserve"> o udzielenie zamówie</w:t>
      </w:r>
      <w:r w:rsidR="009F4E74" w:rsidRPr="00BE220D">
        <w:t>nia</w:t>
      </w:r>
      <w:r w:rsidR="00C73E4E" w:rsidRPr="00BE220D">
        <w:t xml:space="preserve"> publiczn</w:t>
      </w:r>
      <w:r w:rsidR="009F4E74" w:rsidRPr="00BE220D">
        <w:t>ego</w:t>
      </w:r>
      <w:r w:rsidR="00BE220D">
        <w:t xml:space="preserve"> w trybie </w:t>
      </w:r>
      <w:r w:rsidR="006C1C18">
        <w:t>podstawowym bez przeprowadzenia negocjacji</w:t>
      </w:r>
      <w:r w:rsidR="00C73E4E" w:rsidRPr="00090159">
        <w:t xml:space="preserve"> na</w:t>
      </w:r>
      <w:r w:rsidR="00CC6D11" w:rsidRPr="00090159">
        <w:t xml:space="preserve"> </w:t>
      </w:r>
      <w:r w:rsidR="00CA5B4D" w:rsidRPr="00CA5B4D">
        <w:rPr>
          <w:bCs/>
        </w:rPr>
        <w:t>wykonanie przedsięwzięcia inwestycyjnego pn.: ,,Przebudowa i rozbudowa kotłowni węglowej w podpiwniczeniu budynku szkolnego wraz z wymianą źródła ciepła na kocioł na zrębki na potrzeby realizacji zadania: „Modernizacja budynku Zespołu Szkolno-Przedszkolnego w Czeremsze wraz z przebudową sali gimnastycznej</w:t>
      </w:r>
      <w:r w:rsidR="006F4928">
        <w:rPr>
          <w:bCs/>
        </w:rPr>
        <w:t>”</w:t>
      </w:r>
      <w:r w:rsidR="00CA5B4D" w:rsidRPr="00CA5B4D">
        <w:rPr>
          <w:bCs/>
        </w:rPr>
        <w:t xml:space="preserve"> na nieruchomości oznaczonej nr geod. 457 położonej w obrębie wsi Czeremcha przy ul. Szkolnej 2"</w:t>
      </w:r>
      <w:r w:rsidR="00800FCD">
        <w:rPr>
          <w:bCs/>
        </w:rPr>
        <w:t>.</w:t>
      </w:r>
    </w:p>
    <w:p w:rsidR="00C73E4E" w:rsidRPr="00090159" w:rsidRDefault="00BE220D" w:rsidP="00C40AD3">
      <w:pPr>
        <w:pStyle w:val="Styl"/>
        <w:spacing w:after="120"/>
        <w:ind w:right="11" w:firstLine="709"/>
        <w:jc w:val="both"/>
      </w:pPr>
      <w:r w:rsidRPr="00090159">
        <w:t xml:space="preserve">2. </w:t>
      </w:r>
      <w:r w:rsidR="00C73E4E" w:rsidRPr="00090159">
        <w:t>Skład powoł</w:t>
      </w:r>
      <w:r w:rsidR="00DD2B63" w:rsidRPr="00090159">
        <w:t>ywanej</w:t>
      </w:r>
      <w:r w:rsidR="00C73E4E" w:rsidRPr="00090159">
        <w:t xml:space="preserve"> komisji</w:t>
      </w:r>
      <w:r w:rsidR="00DD2B63" w:rsidRPr="00090159">
        <w:t xml:space="preserve"> przetargowej</w:t>
      </w:r>
      <w:r w:rsidR="00C73E4E" w:rsidRPr="00090159">
        <w:t xml:space="preserve">: </w:t>
      </w:r>
    </w:p>
    <w:p w:rsidR="00C73E4E" w:rsidRPr="00090159" w:rsidRDefault="005E4B7A" w:rsidP="00C40AD3">
      <w:pPr>
        <w:pStyle w:val="Styl"/>
        <w:numPr>
          <w:ilvl w:val="0"/>
          <w:numId w:val="3"/>
        </w:numPr>
        <w:ind w:left="709" w:right="11" w:hanging="425"/>
      </w:pPr>
      <w:r>
        <w:t>Renata Maria Wyczółkowska</w:t>
      </w:r>
      <w:r w:rsidR="00075031" w:rsidRPr="00090159">
        <w:t xml:space="preserve"> </w:t>
      </w:r>
      <w:r w:rsidR="004E6192" w:rsidRPr="00090159">
        <w:t xml:space="preserve">– </w:t>
      </w:r>
      <w:r w:rsidR="00852AB1" w:rsidRPr="00090159">
        <w:t>p</w:t>
      </w:r>
      <w:r w:rsidR="00C73E4E" w:rsidRPr="00090159">
        <w:t xml:space="preserve">rzewodniczący </w:t>
      </w:r>
      <w:r w:rsidR="00852AB1" w:rsidRPr="00090159">
        <w:t>k</w:t>
      </w:r>
      <w:r w:rsidR="00C73E4E" w:rsidRPr="00090159">
        <w:t>omisji</w:t>
      </w:r>
      <w:r w:rsidR="008409B4" w:rsidRPr="00090159">
        <w:t>;</w:t>
      </w:r>
    </w:p>
    <w:p w:rsidR="00EB597F" w:rsidRDefault="00BE220D" w:rsidP="00C40AD3">
      <w:pPr>
        <w:pStyle w:val="Styl"/>
        <w:numPr>
          <w:ilvl w:val="0"/>
          <w:numId w:val="3"/>
        </w:numPr>
        <w:ind w:left="709" w:right="11" w:hanging="425"/>
      </w:pPr>
      <w:r>
        <w:t>Edyta Szymaniuk-Paryż</w:t>
      </w:r>
      <w:r w:rsidR="00EB597F" w:rsidRPr="00BE220D">
        <w:t xml:space="preserve"> – sekretarz komisji;</w:t>
      </w:r>
    </w:p>
    <w:p w:rsidR="00A45FC9" w:rsidRPr="00BE220D" w:rsidRDefault="00A45FC9" w:rsidP="00C40AD3">
      <w:pPr>
        <w:pStyle w:val="Styl"/>
        <w:numPr>
          <w:ilvl w:val="0"/>
          <w:numId w:val="3"/>
        </w:numPr>
        <w:ind w:left="709" w:right="11" w:hanging="425"/>
      </w:pPr>
      <w:r>
        <w:t>Iwona Rożuk – członek komisji;</w:t>
      </w:r>
    </w:p>
    <w:p w:rsidR="00C73E4E" w:rsidRPr="005E4B7A" w:rsidRDefault="00A53ABF" w:rsidP="00C40AD3">
      <w:pPr>
        <w:pStyle w:val="Styl"/>
        <w:numPr>
          <w:ilvl w:val="0"/>
          <w:numId w:val="3"/>
        </w:numPr>
        <w:ind w:left="709" w:right="11" w:hanging="425"/>
        <w:rPr>
          <w:color w:val="000000" w:themeColor="text1"/>
        </w:rPr>
      </w:pPr>
      <w:r w:rsidRPr="00A53ABF">
        <w:rPr>
          <w:color w:val="000000" w:themeColor="text1"/>
        </w:rPr>
        <w:t xml:space="preserve">Maria Magdalena </w:t>
      </w:r>
      <w:proofErr w:type="spellStart"/>
      <w:r w:rsidRPr="00A53ABF">
        <w:rPr>
          <w:color w:val="000000" w:themeColor="text1"/>
        </w:rPr>
        <w:t>Kolada-Kuzub</w:t>
      </w:r>
      <w:proofErr w:type="spellEnd"/>
      <w:r w:rsidR="00127CC3" w:rsidRPr="00A53ABF">
        <w:rPr>
          <w:color w:val="000000" w:themeColor="text1"/>
        </w:rPr>
        <w:t xml:space="preserve"> </w:t>
      </w:r>
      <w:r w:rsidR="004E6192" w:rsidRPr="00A53ABF">
        <w:rPr>
          <w:color w:val="000000" w:themeColor="text1"/>
        </w:rPr>
        <w:t xml:space="preserve">– </w:t>
      </w:r>
      <w:r w:rsidR="00852AB1" w:rsidRPr="00A53ABF">
        <w:rPr>
          <w:color w:val="000000" w:themeColor="text1"/>
        </w:rPr>
        <w:t>c</w:t>
      </w:r>
      <w:r w:rsidR="00C73E4E" w:rsidRPr="00A53ABF">
        <w:rPr>
          <w:color w:val="000000" w:themeColor="text1"/>
        </w:rPr>
        <w:t xml:space="preserve">złonek </w:t>
      </w:r>
      <w:r w:rsidR="00852AB1" w:rsidRPr="00A53ABF">
        <w:rPr>
          <w:color w:val="000000" w:themeColor="text1"/>
        </w:rPr>
        <w:t>k</w:t>
      </w:r>
      <w:r w:rsidR="00C73E4E" w:rsidRPr="00A53ABF">
        <w:rPr>
          <w:color w:val="000000" w:themeColor="text1"/>
        </w:rPr>
        <w:t>omisji</w:t>
      </w:r>
      <w:r w:rsidR="00B45991">
        <w:t>.</w:t>
      </w:r>
    </w:p>
    <w:p w:rsidR="00146802" w:rsidRPr="00FE2B99" w:rsidRDefault="00146802" w:rsidP="00C40AD3">
      <w:pPr>
        <w:pStyle w:val="Styl"/>
        <w:spacing w:before="120" w:after="120"/>
        <w:ind w:right="11" w:firstLine="709"/>
        <w:jc w:val="both"/>
      </w:pPr>
      <w:r w:rsidRPr="00FE2B99">
        <w:rPr>
          <w:b/>
          <w:bCs/>
        </w:rPr>
        <w:t>§</w:t>
      </w:r>
      <w:r>
        <w:rPr>
          <w:b/>
          <w:bCs/>
        </w:rPr>
        <w:t xml:space="preserve"> </w:t>
      </w:r>
      <w:r w:rsidRPr="00FE2B99">
        <w:rPr>
          <w:b/>
          <w:bCs/>
        </w:rPr>
        <w:t>2.</w:t>
      </w:r>
      <w:r w:rsidRPr="00FE2B99">
        <w:rPr>
          <w:bCs/>
        </w:rPr>
        <w:t>1.</w:t>
      </w:r>
      <w:r w:rsidRPr="00FE2B99">
        <w:rPr>
          <w:b/>
          <w:bCs/>
        </w:rPr>
        <w:t xml:space="preserve"> </w:t>
      </w:r>
      <w:r w:rsidRPr="00FE2B99">
        <w:t>Komisja przetargowa będzie prowadzić prace w oparciu o Regulamin Pracy Komisji Przetargowej stanowiący załącz</w:t>
      </w:r>
      <w:r w:rsidR="00B815BB">
        <w:t>nik do niniejszego zarządzenia.</w:t>
      </w:r>
    </w:p>
    <w:p w:rsidR="00146802" w:rsidRPr="00FE2B99" w:rsidRDefault="00146802" w:rsidP="00C40AD3">
      <w:pPr>
        <w:pStyle w:val="Styl"/>
        <w:spacing w:after="120"/>
        <w:ind w:right="14" w:firstLine="710"/>
        <w:jc w:val="both"/>
      </w:pPr>
      <w:r w:rsidRPr="00FE2B99">
        <w:t>2. Komisja przetargowa rozp</w:t>
      </w:r>
      <w:r w:rsidR="00B815BB">
        <w:t>ocznie prace z dniem powołania.</w:t>
      </w:r>
    </w:p>
    <w:p w:rsidR="00146802" w:rsidRPr="00FE2B99" w:rsidRDefault="00146802" w:rsidP="00C40AD3">
      <w:pPr>
        <w:pStyle w:val="Styl"/>
        <w:spacing w:after="120"/>
        <w:ind w:right="11" w:firstLine="709"/>
        <w:jc w:val="both"/>
      </w:pPr>
      <w:r w:rsidRPr="00FE2B99">
        <w:t xml:space="preserve">3. Komisja przetargowa zakończy prace związane z udzieleniem zamówienia z dniem wyboru najkorzystniejszej oferty lub z chwilą unieważnienia postępowania. </w:t>
      </w:r>
    </w:p>
    <w:p w:rsidR="00C73E4E" w:rsidRPr="00BE220D" w:rsidRDefault="00C73E4E" w:rsidP="00C40AD3">
      <w:pPr>
        <w:pStyle w:val="Styl"/>
        <w:spacing w:after="120"/>
        <w:ind w:right="-96" w:firstLine="709"/>
      </w:pPr>
      <w:r w:rsidRPr="00BE220D">
        <w:rPr>
          <w:b/>
        </w:rPr>
        <w:t>§</w:t>
      </w:r>
      <w:r w:rsidR="00146802">
        <w:rPr>
          <w:b/>
        </w:rPr>
        <w:t xml:space="preserve"> </w:t>
      </w:r>
      <w:r w:rsidR="00A209B0" w:rsidRPr="00BE220D">
        <w:rPr>
          <w:b/>
        </w:rPr>
        <w:t>3</w:t>
      </w:r>
      <w:r w:rsidR="00146802">
        <w:rPr>
          <w:b/>
        </w:rPr>
        <w:t>.</w:t>
      </w:r>
      <w:r w:rsidR="00303477" w:rsidRPr="00BE220D">
        <w:rPr>
          <w:b/>
        </w:rPr>
        <w:t xml:space="preserve"> </w:t>
      </w:r>
      <w:r w:rsidRPr="00BE220D">
        <w:t>Zarządzenie wchodzi z życie z dniem</w:t>
      </w:r>
      <w:r w:rsidR="00355AFD" w:rsidRPr="00BE220D">
        <w:t xml:space="preserve"> </w:t>
      </w:r>
      <w:r w:rsidRPr="00BE220D">
        <w:t xml:space="preserve">podpisania. </w:t>
      </w:r>
    </w:p>
    <w:p w:rsidR="00355AFD" w:rsidRPr="00BE220D" w:rsidRDefault="00355AFD" w:rsidP="00E8145D">
      <w:pPr>
        <w:pStyle w:val="Styl"/>
        <w:spacing w:before="139"/>
        <w:ind w:right="528"/>
      </w:pPr>
    </w:p>
    <w:p w:rsidR="00355AFD" w:rsidRPr="00BE220D" w:rsidRDefault="00355AFD" w:rsidP="00E8145D">
      <w:pPr>
        <w:pStyle w:val="Styl"/>
        <w:spacing w:before="139" w:line="216" w:lineRule="exact"/>
        <w:ind w:right="528"/>
      </w:pPr>
    </w:p>
    <w:p w:rsidR="00F400BF" w:rsidRPr="00BE220D" w:rsidRDefault="00F400BF" w:rsidP="00E8145D">
      <w:pPr>
        <w:pStyle w:val="Styl"/>
        <w:spacing w:before="139" w:line="216" w:lineRule="exact"/>
        <w:ind w:right="528"/>
      </w:pPr>
    </w:p>
    <w:p w:rsidR="00355AFD" w:rsidRDefault="007F2AF7" w:rsidP="00F942B6">
      <w:pPr>
        <w:pStyle w:val="Styl"/>
        <w:ind w:left="6237" w:right="527"/>
        <w:jc w:val="center"/>
        <w:rPr>
          <w:b/>
        </w:rPr>
      </w:pPr>
      <w:r w:rsidRPr="00BE220D">
        <w:rPr>
          <w:b/>
        </w:rPr>
        <w:t>Wójt Gminy</w:t>
      </w:r>
    </w:p>
    <w:p w:rsidR="002419B4" w:rsidRPr="00BE220D" w:rsidRDefault="002419B4" w:rsidP="00F942B6">
      <w:pPr>
        <w:pStyle w:val="Styl"/>
        <w:ind w:left="6237" w:right="527"/>
        <w:jc w:val="center"/>
        <w:rPr>
          <w:b/>
        </w:rPr>
      </w:pPr>
    </w:p>
    <w:p w:rsidR="007F2AF7" w:rsidRPr="00BE220D" w:rsidRDefault="007F2AF7" w:rsidP="00F942B6">
      <w:pPr>
        <w:pStyle w:val="Styl"/>
        <w:ind w:left="6237" w:right="527"/>
        <w:jc w:val="center"/>
        <w:rPr>
          <w:b/>
        </w:rPr>
      </w:pPr>
      <w:r w:rsidRPr="00BE220D">
        <w:rPr>
          <w:b/>
        </w:rPr>
        <w:t>Jerzy Wasiluk</w:t>
      </w:r>
    </w:p>
    <w:p w:rsidR="00C73E4E" w:rsidRDefault="00C73E4E" w:rsidP="00355AFD">
      <w:pPr>
        <w:pStyle w:val="Styl"/>
        <w:ind w:left="9" w:right="10"/>
        <w:rPr>
          <w:u w:val="single"/>
        </w:rPr>
      </w:pPr>
    </w:p>
    <w:p w:rsidR="00642BEF" w:rsidRDefault="00642BEF" w:rsidP="00355AFD">
      <w:pPr>
        <w:pStyle w:val="Styl"/>
        <w:ind w:left="9" w:right="10"/>
        <w:rPr>
          <w:u w:val="single"/>
        </w:rPr>
      </w:pPr>
    </w:p>
    <w:p w:rsidR="00642BEF" w:rsidRDefault="00642BEF" w:rsidP="00355AFD">
      <w:pPr>
        <w:pStyle w:val="Styl"/>
        <w:ind w:left="9" w:right="10"/>
        <w:rPr>
          <w:u w:val="single"/>
        </w:rPr>
      </w:pPr>
    </w:p>
    <w:p w:rsidR="00642BEF" w:rsidRDefault="00642BEF" w:rsidP="00355AFD">
      <w:pPr>
        <w:pStyle w:val="Styl"/>
        <w:ind w:left="9" w:right="10"/>
        <w:rPr>
          <w:u w:val="single"/>
        </w:rPr>
      </w:pPr>
    </w:p>
    <w:p w:rsidR="00642BEF" w:rsidRDefault="00642BEF" w:rsidP="00355AFD">
      <w:pPr>
        <w:pStyle w:val="Styl"/>
        <w:ind w:left="9" w:right="10"/>
        <w:rPr>
          <w:u w:val="single"/>
        </w:rPr>
      </w:pPr>
    </w:p>
    <w:p w:rsidR="009D4585" w:rsidRDefault="009D4585" w:rsidP="00355AFD">
      <w:pPr>
        <w:pStyle w:val="Styl"/>
        <w:ind w:left="9" w:right="10"/>
        <w:rPr>
          <w:u w:val="single"/>
        </w:rPr>
      </w:pPr>
    </w:p>
    <w:p w:rsidR="00642BEF" w:rsidRDefault="00642BEF" w:rsidP="00355AFD">
      <w:pPr>
        <w:pStyle w:val="Styl"/>
        <w:ind w:left="9" w:right="10"/>
        <w:rPr>
          <w:u w:val="single"/>
        </w:rPr>
      </w:pPr>
    </w:p>
    <w:p w:rsidR="00B5305C" w:rsidRDefault="00B5305C">
      <w:pPr>
        <w:widowControl/>
        <w:autoSpaceDN/>
        <w:adjustRightInd/>
        <w:rPr>
          <w:u w:val="single"/>
        </w:rPr>
      </w:pPr>
    </w:p>
    <w:p w:rsidR="00B5305C" w:rsidRDefault="00B5305C">
      <w:pPr>
        <w:widowControl/>
        <w:autoSpaceDN/>
        <w:adjustRightInd/>
        <w:rPr>
          <w:u w:val="single"/>
        </w:rPr>
      </w:pPr>
    </w:p>
    <w:p w:rsidR="00B5305C" w:rsidRDefault="00B5305C">
      <w:pPr>
        <w:widowControl/>
        <w:autoSpaceDN/>
        <w:adjustRightInd/>
        <w:rPr>
          <w:u w:val="single"/>
        </w:rPr>
      </w:pPr>
    </w:p>
    <w:p w:rsidR="00B5305C" w:rsidRDefault="00B5305C">
      <w:pPr>
        <w:widowControl/>
        <w:autoSpaceDN/>
        <w:adjustRightInd/>
        <w:rPr>
          <w:u w:val="single"/>
        </w:rPr>
      </w:pPr>
    </w:p>
    <w:p w:rsidR="00642BEF" w:rsidRPr="000F0AEE" w:rsidRDefault="00642BEF" w:rsidP="00642BEF">
      <w:pPr>
        <w:widowControl/>
        <w:autoSpaceDE w:val="0"/>
        <w:jc w:val="right"/>
        <w:rPr>
          <w:color w:val="000000"/>
          <w:sz w:val="22"/>
          <w:szCs w:val="20"/>
        </w:rPr>
      </w:pPr>
      <w:r w:rsidRPr="000F0AEE">
        <w:rPr>
          <w:color w:val="000000"/>
          <w:sz w:val="22"/>
          <w:szCs w:val="20"/>
        </w:rPr>
        <w:lastRenderedPageBreak/>
        <w:t xml:space="preserve">Załącznik do Zarządzenia </w:t>
      </w:r>
      <w:r w:rsidR="00483AB0">
        <w:rPr>
          <w:color w:val="000000"/>
          <w:sz w:val="22"/>
          <w:szCs w:val="20"/>
        </w:rPr>
        <w:t>Nr 9</w:t>
      </w:r>
      <w:r w:rsidR="00DE533C">
        <w:rPr>
          <w:color w:val="000000"/>
          <w:sz w:val="22"/>
          <w:szCs w:val="20"/>
        </w:rPr>
        <w:t>/24</w:t>
      </w:r>
    </w:p>
    <w:p w:rsidR="00642BEF" w:rsidRPr="000F0AEE" w:rsidRDefault="00642BEF" w:rsidP="00642BEF">
      <w:pPr>
        <w:widowControl/>
        <w:autoSpaceDE w:val="0"/>
        <w:jc w:val="right"/>
        <w:rPr>
          <w:color w:val="000000"/>
          <w:sz w:val="22"/>
          <w:szCs w:val="20"/>
        </w:rPr>
      </w:pPr>
      <w:r w:rsidRPr="000F0AEE">
        <w:rPr>
          <w:color w:val="000000"/>
          <w:sz w:val="22"/>
          <w:szCs w:val="20"/>
        </w:rPr>
        <w:t xml:space="preserve">Wójta Gminy Czeremcha </w:t>
      </w:r>
    </w:p>
    <w:p w:rsidR="00642BEF" w:rsidRPr="000F0AEE" w:rsidRDefault="00642BEF" w:rsidP="00642BEF">
      <w:pPr>
        <w:widowControl/>
        <w:autoSpaceDE w:val="0"/>
        <w:jc w:val="right"/>
        <w:rPr>
          <w:color w:val="000000"/>
          <w:sz w:val="22"/>
          <w:szCs w:val="20"/>
        </w:rPr>
      </w:pPr>
      <w:r w:rsidRPr="000F0AEE">
        <w:rPr>
          <w:color w:val="000000"/>
          <w:sz w:val="22"/>
          <w:szCs w:val="20"/>
        </w:rPr>
        <w:t xml:space="preserve">z dnia </w:t>
      </w:r>
      <w:r w:rsidR="00483AB0">
        <w:rPr>
          <w:color w:val="000000"/>
          <w:sz w:val="22"/>
          <w:szCs w:val="20"/>
        </w:rPr>
        <w:t xml:space="preserve">17 maja </w:t>
      </w:r>
      <w:bookmarkStart w:id="0" w:name="_GoBack"/>
      <w:bookmarkEnd w:id="0"/>
      <w:r w:rsidR="00DE533C">
        <w:rPr>
          <w:color w:val="000000"/>
          <w:sz w:val="22"/>
          <w:szCs w:val="20"/>
        </w:rPr>
        <w:t>2024</w:t>
      </w:r>
      <w:r w:rsidRPr="000F0AEE">
        <w:rPr>
          <w:color w:val="000000"/>
          <w:sz w:val="22"/>
          <w:szCs w:val="20"/>
        </w:rPr>
        <w:t xml:space="preserve"> r.</w:t>
      </w:r>
    </w:p>
    <w:p w:rsidR="00642BEF" w:rsidRPr="000F0AEE" w:rsidRDefault="00642BEF" w:rsidP="00642BEF">
      <w:pPr>
        <w:widowControl/>
        <w:autoSpaceDE w:val="0"/>
        <w:jc w:val="right"/>
        <w:rPr>
          <w:color w:val="000000"/>
        </w:rPr>
      </w:pPr>
    </w:p>
    <w:p w:rsidR="007F14D2" w:rsidRPr="000F0AEE" w:rsidRDefault="007F14D2" w:rsidP="007F14D2">
      <w:pPr>
        <w:widowControl/>
        <w:autoSpaceDE w:val="0"/>
        <w:jc w:val="center"/>
        <w:rPr>
          <w:b/>
          <w:color w:val="000000"/>
        </w:rPr>
      </w:pPr>
      <w:r w:rsidRPr="000F0AEE">
        <w:rPr>
          <w:b/>
          <w:color w:val="000000"/>
        </w:rPr>
        <w:t>REGULAMIN PRACY KOMISJI PRZETARGOWEJ</w:t>
      </w:r>
    </w:p>
    <w:p w:rsidR="007F14D2" w:rsidRPr="000F0AEE" w:rsidRDefault="007F14D2" w:rsidP="007F14D2">
      <w:pPr>
        <w:widowControl/>
        <w:autoSpaceDE w:val="0"/>
        <w:rPr>
          <w:color w:val="000000"/>
        </w:rPr>
      </w:pPr>
    </w:p>
    <w:p w:rsidR="007F14D2" w:rsidRPr="000F0AEE" w:rsidRDefault="007F14D2" w:rsidP="007F14D2">
      <w:pPr>
        <w:widowControl/>
        <w:autoSpaceDN/>
        <w:adjustRightInd/>
        <w:jc w:val="center"/>
        <w:rPr>
          <w:b/>
          <w:color w:val="000000"/>
        </w:rPr>
      </w:pPr>
      <w:r w:rsidRPr="000F0AEE">
        <w:rPr>
          <w:b/>
          <w:color w:val="000000"/>
        </w:rPr>
        <w:t xml:space="preserve">§ 1 </w:t>
      </w:r>
    </w:p>
    <w:p w:rsidR="007F14D2" w:rsidRPr="000F0AEE" w:rsidRDefault="007F14D2" w:rsidP="007F14D2">
      <w:pPr>
        <w:widowControl/>
        <w:numPr>
          <w:ilvl w:val="0"/>
          <w:numId w:val="5"/>
        </w:numPr>
        <w:autoSpaceDE w:val="0"/>
        <w:autoSpaceDN/>
        <w:adjustRightInd/>
        <w:jc w:val="both"/>
        <w:rPr>
          <w:color w:val="000000"/>
        </w:rPr>
      </w:pPr>
      <w:r w:rsidRPr="000F0AEE">
        <w:rPr>
          <w:color w:val="000000"/>
        </w:rPr>
        <w:t xml:space="preserve">Ilekroć w niniejszym regulaminie, zwanym dalej Regulaminem, jest mowa o komisji, należy przez to rozumieć komisję przetargową działającą w oparciu o niniejszy Regulamin. </w:t>
      </w:r>
    </w:p>
    <w:p w:rsidR="007F14D2" w:rsidRPr="000F0AEE" w:rsidRDefault="007F14D2" w:rsidP="007F14D2">
      <w:pPr>
        <w:widowControl/>
        <w:numPr>
          <w:ilvl w:val="0"/>
          <w:numId w:val="5"/>
        </w:numPr>
        <w:autoSpaceDN/>
        <w:adjustRightInd/>
        <w:jc w:val="both"/>
        <w:rPr>
          <w:color w:val="000000"/>
        </w:rPr>
      </w:pPr>
      <w:r w:rsidRPr="000F0AEE">
        <w:rPr>
          <w:color w:val="000000"/>
        </w:rPr>
        <w:t xml:space="preserve">Komisję obowiązują przepisy ustawy Prawo zamówień publicznych z dnia </w:t>
      </w:r>
      <w:r w:rsidRPr="006731A4">
        <w:rPr>
          <w:color w:val="000000"/>
        </w:rPr>
        <w:t>11 września 2019 r. Prawo zamówień publicznych (</w:t>
      </w:r>
      <w:proofErr w:type="spellStart"/>
      <w:r w:rsidRPr="006731A4">
        <w:rPr>
          <w:color w:val="000000"/>
        </w:rPr>
        <w:t>t.j</w:t>
      </w:r>
      <w:proofErr w:type="spellEnd"/>
      <w:r w:rsidRPr="006731A4">
        <w:rPr>
          <w:color w:val="000000"/>
        </w:rPr>
        <w:t xml:space="preserve">. Dz. U. z </w:t>
      </w:r>
      <w:r w:rsidRPr="006731A4">
        <w:rPr>
          <w:bCs/>
          <w:color w:val="000000"/>
        </w:rPr>
        <w:t>20</w:t>
      </w:r>
      <w:r w:rsidR="005E4B7A">
        <w:rPr>
          <w:bCs/>
          <w:color w:val="000000"/>
        </w:rPr>
        <w:t>2</w:t>
      </w:r>
      <w:r w:rsidR="00B8099B">
        <w:rPr>
          <w:bCs/>
          <w:color w:val="000000"/>
        </w:rPr>
        <w:t>3</w:t>
      </w:r>
      <w:r w:rsidRPr="006731A4">
        <w:rPr>
          <w:bCs/>
          <w:color w:val="000000"/>
        </w:rPr>
        <w:t xml:space="preserve"> r. poz. </w:t>
      </w:r>
      <w:r w:rsidR="00B8099B">
        <w:rPr>
          <w:bCs/>
          <w:color w:val="000000"/>
        </w:rPr>
        <w:t>1605</w:t>
      </w:r>
      <w:r w:rsidRPr="006731A4">
        <w:rPr>
          <w:bCs/>
          <w:color w:val="000000"/>
        </w:rPr>
        <w:t xml:space="preserve"> ze zm.</w:t>
      </w:r>
      <w:r w:rsidRPr="006731A4">
        <w:rPr>
          <w:color w:val="000000"/>
        </w:rPr>
        <w:t>)</w:t>
      </w:r>
      <w:r w:rsidRPr="000F0AEE">
        <w:rPr>
          <w:color w:val="000000"/>
        </w:rPr>
        <w:t xml:space="preserve"> zwanej dalej ustawą, przepisy aktów wykonawczych wydanych na jej podstawie oraz postanowienia niniejszego Regulaminu.</w:t>
      </w:r>
    </w:p>
    <w:p w:rsidR="007F14D2" w:rsidRPr="000F0AEE" w:rsidRDefault="007F14D2" w:rsidP="007F14D2">
      <w:pPr>
        <w:widowControl/>
        <w:numPr>
          <w:ilvl w:val="0"/>
          <w:numId w:val="5"/>
        </w:numPr>
        <w:autoSpaceDN/>
        <w:adjustRightInd/>
        <w:jc w:val="both"/>
        <w:rPr>
          <w:color w:val="000000"/>
        </w:rPr>
      </w:pPr>
      <w:r w:rsidRPr="000F0AEE">
        <w:rPr>
          <w:color w:val="000000"/>
        </w:rPr>
        <w:t>Komisja rozpoczyna działalność z dniem powołania.</w:t>
      </w:r>
    </w:p>
    <w:p w:rsidR="007F14D2" w:rsidRPr="000F0AEE" w:rsidRDefault="007F14D2" w:rsidP="007F14D2">
      <w:pPr>
        <w:widowControl/>
        <w:numPr>
          <w:ilvl w:val="0"/>
          <w:numId w:val="5"/>
        </w:numPr>
        <w:autoSpaceDN/>
        <w:adjustRightInd/>
        <w:jc w:val="both"/>
        <w:rPr>
          <w:color w:val="000000"/>
        </w:rPr>
      </w:pPr>
      <w:r w:rsidRPr="000F0AEE">
        <w:rPr>
          <w:color w:val="000000"/>
        </w:rPr>
        <w:t>Komisja kończy działalność z dniem wyboru najkorzystniejszych ofert lub z chwilą unieważnienia postępowania.</w:t>
      </w:r>
    </w:p>
    <w:p w:rsidR="007F14D2" w:rsidRPr="000F0AEE" w:rsidRDefault="007F14D2" w:rsidP="007F14D2">
      <w:pPr>
        <w:widowControl/>
        <w:autoSpaceDE w:val="0"/>
        <w:rPr>
          <w:color w:val="000000"/>
        </w:rPr>
      </w:pPr>
    </w:p>
    <w:p w:rsidR="007F14D2" w:rsidRPr="000F0AEE" w:rsidRDefault="007F14D2" w:rsidP="007F14D2">
      <w:pPr>
        <w:widowControl/>
        <w:autoSpaceDN/>
        <w:adjustRightInd/>
        <w:jc w:val="center"/>
        <w:rPr>
          <w:b/>
          <w:color w:val="000000"/>
        </w:rPr>
      </w:pPr>
      <w:r w:rsidRPr="000F0AEE">
        <w:rPr>
          <w:b/>
          <w:color w:val="000000"/>
        </w:rPr>
        <w:t xml:space="preserve">§ 2 </w:t>
      </w:r>
    </w:p>
    <w:p w:rsidR="007F14D2" w:rsidRPr="000F0AEE" w:rsidRDefault="007F14D2" w:rsidP="007F14D2">
      <w:pPr>
        <w:widowControl/>
        <w:numPr>
          <w:ilvl w:val="0"/>
          <w:numId w:val="10"/>
        </w:numPr>
        <w:autoSpaceDN/>
        <w:adjustRightInd/>
        <w:jc w:val="both"/>
        <w:rPr>
          <w:color w:val="000000"/>
        </w:rPr>
      </w:pPr>
      <w:r w:rsidRPr="000F0AEE">
        <w:rPr>
          <w:color w:val="000000"/>
        </w:rPr>
        <w:t xml:space="preserve">Komisję do przeprowadzenia określonego postępowania o udzielenie zamówienia powołuje Kierownik Zamawiającego. </w:t>
      </w:r>
    </w:p>
    <w:p w:rsidR="007F14D2" w:rsidRDefault="007F14D2" w:rsidP="007F14D2">
      <w:pPr>
        <w:widowControl/>
        <w:numPr>
          <w:ilvl w:val="0"/>
          <w:numId w:val="10"/>
        </w:numPr>
        <w:autoSpaceDN/>
        <w:adjustRightInd/>
        <w:jc w:val="both"/>
        <w:rPr>
          <w:color w:val="000000"/>
        </w:rPr>
      </w:pPr>
      <w:r w:rsidRPr="000F0AEE">
        <w:rPr>
          <w:color w:val="000000"/>
        </w:rPr>
        <w:t xml:space="preserve">Komisja jest zespołem pomocniczym Kierownika Zamawiającego powołanym w szczególności do </w:t>
      </w:r>
      <w:r>
        <w:rPr>
          <w:color w:val="000000"/>
        </w:rPr>
        <w:t>oceny wniosków o dopuszczenie do udziału w postępowaniu lub of</w:t>
      </w:r>
      <w:r w:rsidR="00C207D6">
        <w:rPr>
          <w:color w:val="000000"/>
        </w:rPr>
        <w:t>ert, oraz do dokonywania innych,</w:t>
      </w:r>
      <w:r>
        <w:rPr>
          <w:color w:val="000000"/>
        </w:rPr>
        <w:t xml:space="preserve"> </w:t>
      </w:r>
      <w:r w:rsidRPr="003E2F65">
        <w:rPr>
          <w:color w:val="000000"/>
        </w:rPr>
        <w:t>p</w:t>
      </w:r>
      <w:r>
        <w:rPr>
          <w:color w:val="000000"/>
        </w:rPr>
        <w:t xml:space="preserve">owierzonych przez Kierownika Zamawiającego czynności </w:t>
      </w:r>
      <w:r w:rsidRPr="003E2F65">
        <w:rPr>
          <w:color w:val="000000"/>
        </w:rPr>
        <w:t>w</w:t>
      </w:r>
      <w:r>
        <w:rPr>
          <w:color w:val="000000"/>
        </w:rPr>
        <w:t xml:space="preserve"> postępowaniu lub</w:t>
      </w:r>
      <w:r w:rsidRPr="003E2F65">
        <w:rPr>
          <w:color w:val="000000"/>
        </w:rPr>
        <w:t xml:space="preserve"> związanych z</w:t>
      </w:r>
      <w:r>
        <w:rPr>
          <w:color w:val="000000"/>
        </w:rPr>
        <w:t xml:space="preserve"> </w:t>
      </w:r>
      <w:r w:rsidRPr="003E2F65">
        <w:rPr>
          <w:color w:val="000000"/>
        </w:rPr>
        <w:t>przygotowaniem postępowania.</w:t>
      </w:r>
      <w:r>
        <w:rPr>
          <w:color w:val="000000"/>
        </w:rPr>
        <w:t xml:space="preserve"> </w:t>
      </w:r>
      <w:r w:rsidRPr="003E2F65">
        <w:rPr>
          <w:color w:val="000000"/>
        </w:rPr>
        <w:t>Komisja przetargowa w</w:t>
      </w:r>
      <w:r>
        <w:rPr>
          <w:color w:val="000000"/>
        </w:rPr>
        <w:t xml:space="preserve"> szczególności przedstawia K</w:t>
      </w:r>
      <w:r w:rsidRPr="003E2F65">
        <w:rPr>
          <w:color w:val="000000"/>
        </w:rPr>
        <w:t xml:space="preserve">ierownikowi </w:t>
      </w:r>
      <w:r>
        <w:rPr>
          <w:color w:val="000000"/>
        </w:rPr>
        <w:t>Z</w:t>
      </w:r>
      <w:r w:rsidRPr="003E2F65">
        <w:rPr>
          <w:color w:val="000000"/>
        </w:rPr>
        <w:t>amawiającego wyniki oceny wniosków o</w:t>
      </w:r>
      <w:r>
        <w:rPr>
          <w:color w:val="000000"/>
        </w:rPr>
        <w:t xml:space="preserve"> </w:t>
      </w:r>
      <w:r w:rsidRPr="003E2F65">
        <w:rPr>
          <w:color w:val="000000"/>
        </w:rPr>
        <w:t>dopuszczenie do udziału w</w:t>
      </w:r>
      <w:r>
        <w:rPr>
          <w:color w:val="000000"/>
        </w:rPr>
        <w:t xml:space="preserve"> postępowaniu lub ofert oraz propozycję wyboru najkorzystniejszej oferty albo </w:t>
      </w:r>
      <w:r w:rsidRPr="003E2F65">
        <w:rPr>
          <w:color w:val="000000"/>
        </w:rPr>
        <w:t>unieważnienia postępowania o</w:t>
      </w:r>
      <w:r>
        <w:rPr>
          <w:color w:val="000000"/>
        </w:rPr>
        <w:t xml:space="preserve"> </w:t>
      </w:r>
      <w:r w:rsidRPr="003E2F65">
        <w:rPr>
          <w:color w:val="000000"/>
        </w:rPr>
        <w:t>udzielenie zamówienia.</w:t>
      </w:r>
    </w:p>
    <w:p w:rsidR="007F14D2" w:rsidRPr="000F0AEE" w:rsidRDefault="007F14D2" w:rsidP="007F14D2">
      <w:pPr>
        <w:widowControl/>
        <w:numPr>
          <w:ilvl w:val="0"/>
          <w:numId w:val="10"/>
        </w:numPr>
        <w:autoSpaceDN/>
        <w:adjustRightInd/>
        <w:jc w:val="both"/>
        <w:rPr>
          <w:color w:val="000000"/>
        </w:rPr>
      </w:pPr>
      <w:r w:rsidRPr="000F0AEE">
        <w:rPr>
          <w:color w:val="000000"/>
        </w:rPr>
        <w:t xml:space="preserve">Komisja składa się z co najmniej 3 </w:t>
      </w:r>
      <w:r>
        <w:rPr>
          <w:color w:val="000000"/>
        </w:rPr>
        <w:t>członków</w:t>
      </w:r>
      <w:r w:rsidRPr="000F0AEE">
        <w:rPr>
          <w:color w:val="000000"/>
        </w:rPr>
        <w:t>: przewodniczącego, sekretarza oraz członka/ów.</w:t>
      </w:r>
    </w:p>
    <w:p w:rsidR="007F14D2" w:rsidRPr="000F0AEE" w:rsidRDefault="007F14D2" w:rsidP="007F14D2">
      <w:pPr>
        <w:widowControl/>
        <w:numPr>
          <w:ilvl w:val="0"/>
          <w:numId w:val="10"/>
        </w:numPr>
        <w:autoSpaceDN/>
        <w:adjustRightInd/>
        <w:jc w:val="both"/>
      </w:pPr>
      <w:r w:rsidRPr="000F0AEE">
        <w:t>Komisja podejmuje decyzje w obecności co najmniej połowy jej członków.</w:t>
      </w:r>
    </w:p>
    <w:p w:rsidR="007F14D2" w:rsidRPr="000F0AEE" w:rsidRDefault="007F14D2" w:rsidP="007F14D2">
      <w:pPr>
        <w:widowControl/>
        <w:numPr>
          <w:ilvl w:val="0"/>
          <w:numId w:val="10"/>
        </w:numPr>
        <w:autoSpaceDN/>
        <w:adjustRightInd/>
        <w:jc w:val="both"/>
      </w:pPr>
      <w:r w:rsidRPr="000F0AEE">
        <w:t>Komisja podejmuje decyzje w drodze uzgodnienia, głosowania lub na podstawie sumy indywidualnych ocen członków komisji.</w:t>
      </w:r>
    </w:p>
    <w:p w:rsidR="007F14D2" w:rsidRPr="000F0AEE" w:rsidRDefault="007F14D2" w:rsidP="007F14D2">
      <w:pPr>
        <w:widowControl/>
        <w:numPr>
          <w:ilvl w:val="0"/>
          <w:numId w:val="10"/>
        </w:numPr>
        <w:autoSpaceDN/>
        <w:adjustRightInd/>
        <w:jc w:val="both"/>
      </w:pPr>
      <w:r w:rsidRPr="000F0AEE">
        <w:t>Jeżeli w trakcie głosowania decyzja nie może być podjęta ze względu na równą liczbę głosów, rozstrzyga głos przewodniczącego.</w:t>
      </w:r>
    </w:p>
    <w:p w:rsidR="007F14D2" w:rsidRPr="000F0AEE" w:rsidRDefault="007F14D2" w:rsidP="007F14D2">
      <w:pPr>
        <w:widowControl/>
        <w:numPr>
          <w:ilvl w:val="0"/>
          <w:numId w:val="10"/>
        </w:numPr>
        <w:autoSpaceDN/>
        <w:adjustRightInd/>
        <w:jc w:val="both"/>
      </w:pPr>
      <w:r w:rsidRPr="000F0AEE">
        <w:t xml:space="preserve">Jeżeli dokonanie oceny ofert lub innych czynności w postępowaniu wymaga wiadomości specjalnych, komisja zwraca się do Kierownika Zamawiającego z pisemnym wnioskiem o zasięgnięcie opinii biegłego (rzeczoznawcy). </w:t>
      </w:r>
    </w:p>
    <w:p w:rsidR="007F14D2" w:rsidRPr="000F0AEE" w:rsidRDefault="007F14D2" w:rsidP="007F14D2">
      <w:pPr>
        <w:widowControl/>
        <w:numPr>
          <w:ilvl w:val="0"/>
          <w:numId w:val="10"/>
        </w:numPr>
        <w:autoSpaceDN/>
        <w:adjustRightInd/>
        <w:jc w:val="both"/>
        <w:rPr>
          <w:b/>
        </w:rPr>
      </w:pPr>
      <w:r w:rsidRPr="000F0AEE">
        <w:t>Przepisy dotyczące praw i obowiązków członków komisji stosuje się odpowiednio do biegłych (rzeczoznawców).</w:t>
      </w:r>
    </w:p>
    <w:p w:rsidR="007F14D2" w:rsidRPr="000F0AEE" w:rsidRDefault="007F14D2" w:rsidP="007F14D2">
      <w:pPr>
        <w:widowControl/>
        <w:autoSpaceDE w:val="0"/>
        <w:rPr>
          <w:color w:val="000000"/>
        </w:rPr>
      </w:pPr>
    </w:p>
    <w:p w:rsidR="007F14D2" w:rsidRPr="000F0AEE" w:rsidRDefault="007F14D2" w:rsidP="007F14D2">
      <w:pPr>
        <w:widowControl/>
        <w:autoSpaceDN/>
        <w:adjustRightInd/>
        <w:jc w:val="center"/>
        <w:rPr>
          <w:b/>
          <w:color w:val="000000"/>
        </w:rPr>
      </w:pPr>
      <w:r w:rsidRPr="000F0AEE">
        <w:rPr>
          <w:b/>
          <w:color w:val="000000"/>
        </w:rPr>
        <w:t xml:space="preserve">§ 3 </w:t>
      </w:r>
    </w:p>
    <w:p w:rsidR="007F14D2" w:rsidRPr="000F0AEE" w:rsidRDefault="007F14D2" w:rsidP="007F14D2">
      <w:pPr>
        <w:widowControl/>
        <w:autoSpaceDN/>
        <w:adjustRightInd/>
        <w:jc w:val="both"/>
        <w:rPr>
          <w:color w:val="000000"/>
        </w:rPr>
      </w:pPr>
      <w:r w:rsidRPr="000F0AEE">
        <w:rPr>
          <w:color w:val="000000"/>
        </w:rPr>
        <w:t xml:space="preserve">Do zadań przewodniczącego komisji należy w szczególności: </w:t>
      </w:r>
    </w:p>
    <w:p w:rsidR="007F14D2" w:rsidRPr="000F0AEE" w:rsidRDefault="007F14D2" w:rsidP="007F14D2">
      <w:pPr>
        <w:widowControl/>
        <w:numPr>
          <w:ilvl w:val="1"/>
          <w:numId w:val="6"/>
        </w:numPr>
        <w:autoSpaceDN/>
        <w:adjustRightInd/>
        <w:ind w:left="720"/>
        <w:jc w:val="both"/>
        <w:rPr>
          <w:color w:val="000000"/>
        </w:rPr>
      </w:pPr>
      <w:r w:rsidRPr="000F0AEE">
        <w:rPr>
          <w:color w:val="000000"/>
        </w:rPr>
        <w:t xml:space="preserve">odbieranie oświadczeń osób wykonujących czynności w postępowaniu o udzielenie zamówienia (art. </w:t>
      </w:r>
      <w:r>
        <w:rPr>
          <w:color w:val="000000"/>
        </w:rPr>
        <w:t>56</w:t>
      </w:r>
      <w:r w:rsidRPr="000F0AEE">
        <w:rPr>
          <w:color w:val="000000"/>
        </w:rPr>
        <w:t xml:space="preserve"> ust. </w:t>
      </w:r>
      <w:r>
        <w:rPr>
          <w:color w:val="000000"/>
        </w:rPr>
        <w:t>4</w:t>
      </w:r>
      <w:r w:rsidRPr="000F0AEE">
        <w:rPr>
          <w:color w:val="000000"/>
        </w:rPr>
        <w:t xml:space="preserve"> ustawy) o braku lub istnieniu okoliczności powodujących wyłączenie z postępowania; </w:t>
      </w:r>
    </w:p>
    <w:p w:rsidR="007F14D2" w:rsidRPr="000F0AEE" w:rsidRDefault="007F14D2" w:rsidP="007F14D2">
      <w:pPr>
        <w:widowControl/>
        <w:numPr>
          <w:ilvl w:val="1"/>
          <w:numId w:val="6"/>
        </w:numPr>
        <w:autoSpaceDN/>
        <w:adjustRightInd/>
        <w:ind w:left="720"/>
        <w:jc w:val="both"/>
        <w:rPr>
          <w:color w:val="000000"/>
        </w:rPr>
      </w:pPr>
      <w:r w:rsidRPr="000F0AEE">
        <w:rPr>
          <w:color w:val="000000"/>
        </w:rPr>
        <w:t>informowanie Kierownika Zamawiającego o wystąpieniu okoliczności powodujących wyłączenie członka komisji;</w:t>
      </w:r>
    </w:p>
    <w:p w:rsidR="007F14D2" w:rsidRPr="000F0AEE" w:rsidRDefault="007F14D2" w:rsidP="007F14D2">
      <w:pPr>
        <w:widowControl/>
        <w:numPr>
          <w:ilvl w:val="1"/>
          <w:numId w:val="6"/>
        </w:numPr>
        <w:autoSpaceDN/>
        <w:adjustRightInd/>
        <w:ind w:left="720"/>
        <w:jc w:val="both"/>
        <w:rPr>
          <w:color w:val="000000"/>
        </w:rPr>
      </w:pPr>
      <w:r w:rsidRPr="000F0AEE">
        <w:rPr>
          <w:color w:val="000000"/>
        </w:rPr>
        <w:t>wyznaczanie terminów posiedzeń komisji;</w:t>
      </w:r>
    </w:p>
    <w:p w:rsidR="007F14D2" w:rsidRPr="000F0AEE" w:rsidRDefault="007F14D2" w:rsidP="007F14D2">
      <w:pPr>
        <w:widowControl/>
        <w:numPr>
          <w:ilvl w:val="1"/>
          <w:numId w:val="6"/>
        </w:numPr>
        <w:autoSpaceDN/>
        <w:adjustRightInd/>
        <w:ind w:left="720"/>
        <w:jc w:val="both"/>
        <w:rPr>
          <w:color w:val="000000"/>
        </w:rPr>
      </w:pPr>
      <w:r w:rsidRPr="000F0AEE">
        <w:rPr>
          <w:color w:val="000000"/>
        </w:rPr>
        <w:t>prowadzenie posiedzeń komisji;</w:t>
      </w:r>
    </w:p>
    <w:p w:rsidR="007F14D2" w:rsidRPr="000F0AEE" w:rsidRDefault="007F14D2" w:rsidP="007F14D2">
      <w:pPr>
        <w:widowControl/>
        <w:numPr>
          <w:ilvl w:val="1"/>
          <w:numId w:val="6"/>
        </w:numPr>
        <w:autoSpaceDN/>
        <w:adjustRightInd/>
        <w:ind w:left="720"/>
        <w:jc w:val="both"/>
        <w:rPr>
          <w:color w:val="000000"/>
        </w:rPr>
      </w:pPr>
      <w:r w:rsidRPr="000F0AEE">
        <w:rPr>
          <w:color w:val="000000"/>
        </w:rPr>
        <w:t>rozdzielanie pomiędzy członków komisji prac podejmowanych w trybie roboczym;</w:t>
      </w:r>
    </w:p>
    <w:p w:rsidR="007F14D2" w:rsidRPr="000F0AEE" w:rsidRDefault="007F14D2" w:rsidP="007F14D2">
      <w:pPr>
        <w:widowControl/>
        <w:numPr>
          <w:ilvl w:val="1"/>
          <w:numId w:val="6"/>
        </w:numPr>
        <w:autoSpaceDN/>
        <w:adjustRightInd/>
        <w:ind w:left="720"/>
        <w:jc w:val="both"/>
        <w:rPr>
          <w:color w:val="000000"/>
        </w:rPr>
      </w:pPr>
      <w:r w:rsidRPr="000F0AEE">
        <w:rPr>
          <w:color w:val="000000"/>
        </w:rPr>
        <w:t>nadzorowanie prawidłowego prowadzenia dokumentacji postępowania o udzielenie zamówienia publicznego;</w:t>
      </w:r>
    </w:p>
    <w:p w:rsidR="007F14D2" w:rsidRPr="000F0AEE" w:rsidRDefault="007F14D2" w:rsidP="007F14D2">
      <w:pPr>
        <w:widowControl/>
        <w:numPr>
          <w:ilvl w:val="1"/>
          <w:numId w:val="6"/>
        </w:numPr>
        <w:autoSpaceDN/>
        <w:adjustRightInd/>
        <w:ind w:left="720"/>
        <w:jc w:val="both"/>
        <w:rPr>
          <w:color w:val="000000"/>
        </w:rPr>
      </w:pPr>
      <w:r w:rsidRPr="000F0AEE">
        <w:rPr>
          <w:color w:val="000000"/>
        </w:rPr>
        <w:t>informowanie Kierownika Zamawiającego o problemach związanych z pracami komisji w</w:t>
      </w:r>
      <w:r w:rsidR="00924A26">
        <w:rPr>
          <w:color w:val="000000"/>
        </w:rPr>
        <w:t xml:space="preserve"> </w:t>
      </w:r>
      <w:r w:rsidRPr="000F0AEE">
        <w:rPr>
          <w:color w:val="000000"/>
        </w:rPr>
        <w:t>toku postępowania o udzielenie zamówienia publicznego;</w:t>
      </w:r>
    </w:p>
    <w:p w:rsidR="007F14D2" w:rsidRPr="000F0AEE" w:rsidRDefault="007F14D2" w:rsidP="007F14D2">
      <w:pPr>
        <w:widowControl/>
        <w:numPr>
          <w:ilvl w:val="1"/>
          <w:numId w:val="6"/>
        </w:numPr>
        <w:autoSpaceDN/>
        <w:adjustRightInd/>
        <w:ind w:left="720"/>
        <w:jc w:val="both"/>
        <w:rPr>
          <w:color w:val="000000"/>
        </w:rPr>
      </w:pPr>
      <w:r w:rsidRPr="000F0AEE">
        <w:rPr>
          <w:color w:val="000000"/>
        </w:rPr>
        <w:t>reprezentowanie komisji w wystąpieniach zewnętrznych.</w:t>
      </w:r>
    </w:p>
    <w:p w:rsidR="007F14D2" w:rsidRPr="000F0AEE" w:rsidRDefault="007F14D2" w:rsidP="007F14D2">
      <w:pPr>
        <w:widowControl/>
        <w:autoSpaceDN/>
        <w:adjustRightInd/>
        <w:ind w:left="295"/>
        <w:jc w:val="both"/>
        <w:rPr>
          <w:color w:val="000000"/>
        </w:rPr>
      </w:pPr>
      <w:r w:rsidRPr="000F0AEE">
        <w:rPr>
          <w:color w:val="000000"/>
        </w:rPr>
        <w:t xml:space="preserve"> </w:t>
      </w:r>
    </w:p>
    <w:p w:rsidR="007F14D2" w:rsidRPr="000F0AEE" w:rsidRDefault="007F14D2" w:rsidP="007F14D2">
      <w:pPr>
        <w:widowControl/>
        <w:autoSpaceDN/>
        <w:adjustRightInd/>
        <w:jc w:val="center"/>
        <w:rPr>
          <w:b/>
          <w:color w:val="000000"/>
        </w:rPr>
      </w:pPr>
      <w:r w:rsidRPr="000F0AEE">
        <w:rPr>
          <w:b/>
          <w:color w:val="000000"/>
        </w:rPr>
        <w:lastRenderedPageBreak/>
        <w:t xml:space="preserve">§ 4 </w:t>
      </w:r>
    </w:p>
    <w:p w:rsidR="007F14D2" w:rsidRPr="000F0AEE" w:rsidRDefault="007F14D2" w:rsidP="007F14D2">
      <w:pPr>
        <w:widowControl/>
        <w:autoSpaceDE w:val="0"/>
        <w:jc w:val="both"/>
        <w:rPr>
          <w:color w:val="000000"/>
        </w:rPr>
      </w:pPr>
      <w:r w:rsidRPr="000F0AEE">
        <w:rPr>
          <w:color w:val="000000"/>
        </w:rPr>
        <w:t xml:space="preserve">Do zadań sekretarza komisji należy w szczególności: </w:t>
      </w:r>
    </w:p>
    <w:p w:rsidR="007F14D2" w:rsidRPr="000F0AEE" w:rsidRDefault="007F14D2" w:rsidP="007F14D2">
      <w:pPr>
        <w:widowControl/>
        <w:numPr>
          <w:ilvl w:val="1"/>
          <w:numId w:val="7"/>
        </w:numPr>
        <w:tabs>
          <w:tab w:val="clear" w:pos="360"/>
        </w:tabs>
        <w:autoSpaceDE w:val="0"/>
        <w:autoSpaceDN/>
        <w:adjustRightInd/>
        <w:ind w:left="720"/>
        <w:jc w:val="both"/>
        <w:rPr>
          <w:color w:val="000000"/>
        </w:rPr>
      </w:pPr>
      <w:r w:rsidRPr="000F0AEE">
        <w:rPr>
          <w:color w:val="000000"/>
        </w:rPr>
        <w:t>prowadzenie dokumentacji postępowania o udzielenie zamówienia publicznego pod nadzorem przewodniczącego komisji;</w:t>
      </w:r>
    </w:p>
    <w:p w:rsidR="007F14D2" w:rsidRPr="000F0AEE" w:rsidRDefault="007F14D2" w:rsidP="007F14D2">
      <w:pPr>
        <w:widowControl/>
        <w:numPr>
          <w:ilvl w:val="1"/>
          <w:numId w:val="7"/>
        </w:numPr>
        <w:tabs>
          <w:tab w:val="clear" w:pos="360"/>
        </w:tabs>
        <w:autoSpaceDE w:val="0"/>
        <w:autoSpaceDN/>
        <w:adjustRightInd/>
        <w:ind w:left="720"/>
        <w:jc w:val="both"/>
        <w:rPr>
          <w:color w:val="000000"/>
        </w:rPr>
      </w:pPr>
      <w:r w:rsidRPr="000F0AEE">
        <w:rPr>
          <w:color w:val="000000"/>
        </w:rPr>
        <w:t xml:space="preserve">prowadzenie w sposób ciągły protokołu postępowania odzwierciedlającego poszczególne etapy prac komisji, wypełnianie odpowiednich druków protokołu, włączanie wszelkiego typu oświadczeń do dokumentacji postępowania oraz dbałość o sprawną organizację postępowania o udzielenie zamówienia publicznego. </w:t>
      </w:r>
    </w:p>
    <w:p w:rsidR="007F14D2" w:rsidRPr="000F0AEE" w:rsidRDefault="007F14D2" w:rsidP="007F14D2">
      <w:pPr>
        <w:widowControl/>
        <w:autoSpaceDE w:val="0"/>
        <w:rPr>
          <w:color w:val="000000"/>
        </w:rPr>
      </w:pPr>
    </w:p>
    <w:p w:rsidR="007F14D2" w:rsidRPr="000F0AEE" w:rsidRDefault="007F14D2" w:rsidP="007F14D2">
      <w:pPr>
        <w:widowControl/>
        <w:autoSpaceDN/>
        <w:adjustRightInd/>
        <w:jc w:val="center"/>
        <w:rPr>
          <w:b/>
        </w:rPr>
      </w:pPr>
      <w:r w:rsidRPr="000F0AEE">
        <w:rPr>
          <w:b/>
        </w:rPr>
        <w:t xml:space="preserve">§ 5 </w:t>
      </w:r>
    </w:p>
    <w:p w:rsidR="007F14D2" w:rsidRPr="000F0AEE" w:rsidRDefault="007F14D2" w:rsidP="007F14D2">
      <w:pPr>
        <w:widowControl/>
        <w:numPr>
          <w:ilvl w:val="0"/>
          <w:numId w:val="11"/>
        </w:numPr>
        <w:autoSpaceDN/>
        <w:adjustRightInd/>
        <w:jc w:val="both"/>
      </w:pPr>
      <w:r w:rsidRPr="000F0AEE">
        <w:t xml:space="preserve">Do zadań komisji w zakresie przeprowadzenia postępowania o udzielenie zamówienia publicznego należy w szczególności: </w:t>
      </w:r>
    </w:p>
    <w:p w:rsidR="007F14D2" w:rsidRPr="000F0AEE" w:rsidRDefault="007F14D2" w:rsidP="007F14D2">
      <w:pPr>
        <w:widowControl/>
        <w:numPr>
          <w:ilvl w:val="1"/>
          <w:numId w:val="11"/>
        </w:numPr>
        <w:tabs>
          <w:tab w:val="clear" w:pos="1440"/>
          <w:tab w:val="num" w:pos="709"/>
        </w:tabs>
        <w:autoSpaceDN/>
        <w:adjustRightInd/>
        <w:ind w:left="720"/>
        <w:jc w:val="both"/>
      </w:pPr>
      <w:r w:rsidRPr="000F0AEE">
        <w:t xml:space="preserve">udzielanie wyjaśnień dotyczących treści SWZ, zatwierdzonych przez </w:t>
      </w:r>
      <w:r w:rsidRPr="000F0AEE">
        <w:rPr>
          <w:color w:val="000000"/>
        </w:rPr>
        <w:t>Kierownika Zamawiającego</w:t>
      </w:r>
      <w:r w:rsidRPr="000F0AEE">
        <w:t>;</w:t>
      </w:r>
    </w:p>
    <w:p w:rsidR="007F14D2" w:rsidRPr="000F0AEE" w:rsidRDefault="007F14D2" w:rsidP="007F14D2">
      <w:pPr>
        <w:widowControl/>
        <w:numPr>
          <w:ilvl w:val="1"/>
          <w:numId w:val="11"/>
        </w:numPr>
        <w:tabs>
          <w:tab w:val="clear" w:pos="1440"/>
          <w:tab w:val="num" w:pos="709"/>
        </w:tabs>
        <w:autoSpaceDN/>
        <w:adjustRightInd/>
        <w:ind w:left="720"/>
        <w:jc w:val="both"/>
      </w:pPr>
      <w:r w:rsidRPr="000F0AEE">
        <w:t>otwarcie ofert;</w:t>
      </w:r>
    </w:p>
    <w:p w:rsidR="007F14D2" w:rsidRPr="000F0AEE" w:rsidRDefault="007F14D2" w:rsidP="007F14D2">
      <w:pPr>
        <w:widowControl/>
        <w:numPr>
          <w:ilvl w:val="1"/>
          <w:numId w:val="11"/>
        </w:numPr>
        <w:tabs>
          <w:tab w:val="clear" w:pos="1440"/>
          <w:tab w:val="num" w:pos="709"/>
        </w:tabs>
        <w:autoSpaceDN/>
        <w:adjustRightInd/>
        <w:ind w:left="720"/>
        <w:jc w:val="both"/>
      </w:pPr>
      <w:r w:rsidRPr="000F0AEE">
        <w:t xml:space="preserve">ocena spełnienia przez wykonawców warunków udziału w postępowaniu o udzielenie zamówienia oraz badanie i ocena ofert; </w:t>
      </w:r>
    </w:p>
    <w:p w:rsidR="007F14D2" w:rsidRPr="000F0AEE" w:rsidRDefault="007F14D2" w:rsidP="007F14D2">
      <w:pPr>
        <w:widowControl/>
        <w:numPr>
          <w:ilvl w:val="1"/>
          <w:numId w:val="8"/>
        </w:numPr>
        <w:autoSpaceDN/>
        <w:adjustRightInd/>
        <w:ind w:left="720"/>
        <w:jc w:val="both"/>
      </w:pPr>
      <w:r w:rsidRPr="000F0AEE">
        <w:t xml:space="preserve">przedstawienie </w:t>
      </w:r>
      <w:r w:rsidRPr="000F0AEE">
        <w:rPr>
          <w:color w:val="000000"/>
        </w:rPr>
        <w:t xml:space="preserve">Kierownikowi Zamawiającego </w:t>
      </w:r>
      <w:r w:rsidRPr="000F0AEE">
        <w:t>do zatwierdzenia propozycji wykluczenia wykonawcy, odrzucenia oferty oraz wyboru najkorzystniejszej oferty;</w:t>
      </w:r>
    </w:p>
    <w:p w:rsidR="007F14D2" w:rsidRPr="000F0AEE" w:rsidRDefault="007F14D2" w:rsidP="007F14D2">
      <w:pPr>
        <w:widowControl/>
        <w:numPr>
          <w:ilvl w:val="1"/>
          <w:numId w:val="8"/>
        </w:numPr>
        <w:autoSpaceDN/>
        <w:adjustRightInd/>
        <w:ind w:left="720"/>
        <w:jc w:val="both"/>
      </w:pPr>
      <w:r w:rsidRPr="000F0AEE">
        <w:t xml:space="preserve">wystąpienie do </w:t>
      </w:r>
      <w:r w:rsidRPr="000F0AEE">
        <w:rPr>
          <w:color w:val="000000"/>
        </w:rPr>
        <w:t>Kierownika Zamawiającego</w:t>
      </w:r>
      <w:r w:rsidRPr="000F0AEE">
        <w:t xml:space="preserve"> z wnioskiem o unieważnienie postępowania o</w:t>
      </w:r>
      <w:r w:rsidR="00FD2C15">
        <w:t xml:space="preserve"> </w:t>
      </w:r>
      <w:r w:rsidRPr="000F0AEE">
        <w:t>udzielenie zamówienia.</w:t>
      </w:r>
    </w:p>
    <w:p w:rsidR="007F14D2" w:rsidRPr="000F0AEE" w:rsidRDefault="007F14D2" w:rsidP="007F14D2">
      <w:pPr>
        <w:widowControl/>
        <w:numPr>
          <w:ilvl w:val="0"/>
          <w:numId w:val="9"/>
        </w:numPr>
        <w:autoSpaceDN/>
        <w:adjustRightInd/>
        <w:jc w:val="both"/>
      </w:pPr>
      <w:r w:rsidRPr="000F0AEE">
        <w:t xml:space="preserve">Do zadań komisji, na etapie badania ofert, należy w szczególności: </w:t>
      </w:r>
    </w:p>
    <w:p w:rsidR="007F14D2" w:rsidRPr="000F0AEE" w:rsidRDefault="007F14D2" w:rsidP="007F14D2">
      <w:pPr>
        <w:widowControl/>
        <w:numPr>
          <w:ilvl w:val="0"/>
          <w:numId w:val="12"/>
        </w:numPr>
        <w:tabs>
          <w:tab w:val="clear" w:pos="360"/>
        </w:tabs>
        <w:autoSpaceDN/>
        <w:adjustRightInd/>
        <w:ind w:left="720"/>
        <w:jc w:val="both"/>
      </w:pPr>
      <w:r w:rsidRPr="000F0AEE">
        <w:t>sprawdzenie, czy wszystkie oferty odpowiadają warunkom i wymaganiom określonym w</w:t>
      </w:r>
      <w:r w:rsidR="00E87027">
        <w:t xml:space="preserve"> </w:t>
      </w:r>
      <w:r w:rsidRPr="000F0AEE">
        <w:t>ustawie i specyfikacji warunków zamówienia;</w:t>
      </w:r>
    </w:p>
    <w:p w:rsidR="007F14D2" w:rsidRPr="000F0AEE" w:rsidRDefault="007F14D2" w:rsidP="007F14D2">
      <w:pPr>
        <w:widowControl/>
        <w:numPr>
          <w:ilvl w:val="0"/>
          <w:numId w:val="12"/>
        </w:numPr>
        <w:tabs>
          <w:tab w:val="clear" w:pos="360"/>
        </w:tabs>
        <w:autoSpaceDN/>
        <w:adjustRightInd/>
        <w:ind w:left="720"/>
        <w:jc w:val="both"/>
      </w:pPr>
      <w:r w:rsidRPr="000F0AEE">
        <w:t>dokonanie oceny, która oferta złożona w zakresie danej części zamówienia, jest najkorzystniejszą ofertą złożoną w postępowaniu;</w:t>
      </w:r>
    </w:p>
    <w:p w:rsidR="007F14D2" w:rsidRDefault="007F14D2" w:rsidP="007F14D2">
      <w:pPr>
        <w:widowControl/>
        <w:numPr>
          <w:ilvl w:val="0"/>
          <w:numId w:val="12"/>
        </w:numPr>
        <w:tabs>
          <w:tab w:val="clear" w:pos="360"/>
        </w:tabs>
        <w:autoSpaceDN/>
        <w:adjustRightInd/>
        <w:ind w:left="720"/>
        <w:jc w:val="both"/>
        <w:rPr>
          <w:color w:val="000000" w:themeColor="text1"/>
        </w:rPr>
      </w:pPr>
      <w:r w:rsidRPr="00AF7946">
        <w:rPr>
          <w:color w:val="000000" w:themeColor="text1"/>
        </w:rPr>
        <w:t>zwracanie się do wykonawców o złożenie lub uzupełnienie środków dowodowych (art. 107 ust. 2 i ust. 4 ustawy), oświadczenia, o którym mowa w art. 125 ust. 1, podmiotowych środków dowodowych, innych dokumentów lub oświadczeń składanych w postępowaniu (art. 128 ust. 1 ustawy), poprawianie omyłek w ofertach na zasadach określonych w art. 223 ustawy – po zatwierdzeniu przez Kierownika Zamawiającego.</w:t>
      </w:r>
    </w:p>
    <w:p w:rsidR="007F14D2" w:rsidRPr="00AF7946" w:rsidRDefault="007F14D2" w:rsidP="007F14D2">
      <w:pPr>
        <w:widowControl/>
        <w:autoSpaceDN/>
        <w:adjustRightInd/>
        <w:jc w:val="both"/>
        <w:rPr>
          <w:color w:val="000000" w:themeColor="text1"/>
        </w:rPr>
      </w:pPr>
    </w:p>
    <w:p w:rsidR="007F14D2" w:rsidRPr="000F0AEE" w:rsidRDefault="007F14D2" w:rsidP="007F14D2">
      <w:pPr>
        <w:widowControl/>
        <w:autoSpaceDN/>
        <w:adjustRightInd/>
        <w:jc w:val="center"/>
        <w:rPr>
          <w:b/>
        </w:rPr>
      </w:pPr>
      <w:r w:rsidRPr="000F0AEE">
        <w:rPr>
          <w:b/>
        </w:rPr>
        <w:t xml:space="preserve">§ 6 </w:t>
      </w:r>
    </w:p>
    <w:p w:rsidR="007F14D2" w:rsidRPr="000F0AEE" w:rsidRDefault="007F14D2" w:rsidP="007F14D2">
      <w:pPr>
        <w:widowControl/>
        <w:numPr>
          <w:ilvl w:val="0"/>
          <w:numId w:val="14"/>
        </w:numPr>
        <w:autoSpaceDN/>
        <w:adjustRightInd/>
        <w:jc w:val="both"/>
      </w:pPr>
      <w:r w:rsidRPr="000F0AEE">
        <w:t>Każdy członek komisji ponosi odpowiedzialność indywidualną określoną w ustawie.</w:t>
      </w:r>
    </w:p>
    <w:p w:rsidR="007F14D2" w:rsidRPr="000F0AEE" w:rsidRDefault="007F14D2" w:rsidP="007F14D2">
      <w:pPr>
        <w:widowControl/>
        <w:numPr>
          <w:ilvl w:val="0"/>
          <w:numId w:val="14"/>
        </w:numPr>
        <w:autoSpaceDN/>
        <w:adjustRightInd/>
        <w:jc w:val="both"/>
      </w:pPr>
      <w:r w:rsidRPr="000F0AEE">
        <w:t xml:space="preserve">Przewodniczący i sekretarz ponoszą dodatkowo odpowiedzialność za należyte wykonanie obowiązków nałożonych na nich przez Regulamin. </w:t>
      </w:r>
    </w:p>
    <w:p w:rsidR="007F14D2" w:rsidRPr="000F0AEE" w:rsidRDefault="007F14D2" w:rsidP="007F14D2">
      <w:pPr>
        <w:tabs>
          <w:tab w:val="left" w:pos="426"/>
        </w:tabs>
        <w:autoSpaceDN/>
        <w:adjustRightInd/>
        <w:jc w:val="both"/>
        <w:rPr>
          <w:snapToGrid w:val="0"/>
        </w:rPr>
      </w:pPr>
    </w:p>
    <w:p w:rsidR="007F14D2" w:rsidRPr="000F0AEE" w:rsidRDefault="007F14D2" w:rsidP="007F14D2">
      <w:pPr>
        <w:widowControl/>
        <w:autoSpaceDN/>
        <w:adjustRightInd/>
        <w:jc w:val="center"/>
        <w:rPr>
          <w:b/>
        </w:rPr>
      </w:pPr>
      <w:r w:rsidRPr="000F0AEE">
        <w:rPr>
          <w:b/>
        </w:rPr>
        <w:t>§ 7</w:t>
      </w:r>
    </w:p>
    <w:p w:rsidR="007F14D2" w:rsidRPr="000F0AEE" w:rsidRDefault="007F14D2" w:rsidP="007F14D2">
      <w:pPr>
        <w:widowControl/>
        <w:numPr>
          <w:ilvl w:val="0"/>
          <w:numId w:val="13"/>
        </w:numPr>
        <w:autoSpaceDN/>
        <w:adjustRightInd/>
        <w:jc w:val="both"/>
      </w:pPr>
      <w:r w:rsidRPr="000F0AEE">
        <w:t>Komisja zawiadamia wykonawców o</w:t>
      </w:r>
      <w:r w:rsidR="005516A8">
        <w:t xml:space="preserve"> </w:t>
      </w:r>
      <w:r w:rsidRPr="000F0AEE">
        <w:t xml:space="preserve">okolicznościach określonych w art. </w:t>
      </w:r>
      <w:r w:rsidRPr="003F4814">
        <w:rPr>
          <w:color w:val="000000" w:themeColor="text1"/>
        </w:rPr>
        <w:t>253</w:t>
      </w:r>
      <w:r>
        <w:rPr>
          <w:color w:val="000000" w:themeColor="text1"/>
        </w:rPr>
        <w:t xml:space="preserve"> </w:t>
      </w:r>
      <w:r w:rsidRPr="003F4814">
        <w:rPr>
          <w:color w:val="000000" w:themeColor="text1"/>
        </w:rPr>
        <w:t xml:space="preserve">ust. 1 ustawy </w:t>
      </w:r>
      <w:r w:rsidRPr="000F0AEE">
        <w:t>niezwłocznie po ich zaistnieniu.</w:t>
      </w:r>
    </w:p>
    <w:p w:rsidR="007F14D2" w:rsidRPr="000F0AEE" w:rsidRDefault="007F14D2" w:rsidP="007F14D2">
      <w:pPr>
        <w:widowControl/>
        <w:numPr>
          <w:ilvl w:val="0"/>
          <w:numId w:val="13"/>
        </w:numPr>
        <w:autoSpaceDN/>
        <w:adjustRightInd/>
        <w:jc w:val="both"/>
      </w:pPr>
      <w:r w:rsidRPr="000F0AEE">
        <w:t xml:space="preserve">Niezwłocznie po unieważnieniu postępowania komisja zawiadamia wykonawców, którzy </w:t>
      </w:r>
      <w:r w:rsidRPr="003F4814">
        <w:t>złożyli oferty lub wnioski o</w:t>
      </w:r>
      <w:r>
        <w:t xml:space="preserve"> </w:t>
      </w:r>
      <w:r w:rsidRPr="003F4814">
        <w:t>dopuszczenie do udziału w</w:t>
      </w:r>
      <w:r>
        <w:t xml:space="preserve"> </w:t>
      </w:r>
      <w:r w:rsidRPr="003F4814">
        <w:t>postępowaniu lub zostali zaproszeni do negocjacji</w:t>
      </w:r>
      <w:r>
        <w:t xml:space="preserve"> </w:t>
      </w:r>
      <w:r w:rsidRPr="000F0AEE">
        <w:t xml:space="preserve">o okolicznościach określonych w art. </w:t>
      </w:r>
      <w:r w:rsidRPr="003F4814">
        <w:rPr>
          <w:color w:val="000000" w:themeColor="text1"/>
        </w:rPr>
        <w:t xml:space="preserve">260 ust. 1 </w:t>
      </w:r>
      <w:r w:rsidRPr="000F0AEE">
        <w:t>ustawy.</w:t>
      </w:r>
    </w:p>
    <w:p w:rsidR="007F14D2" w:rsidRPr="000F0AEE" w:rsidRDefault="007F14D2" w:rsidP="007F14D2">
      <w:pPr>
        <w:widowControl/>
        <w:autoSpaceDE w:val="0"/>
        <w:rPr>
          <w:sz w:val="20"/>
        </w:rPr>
      </w:pPr>
    </w:p>
    <w:p w:rsidR="007F14D2" w:rsidRPr="000F0AEE" w:rsidRDefault="007F14D2" w:rsidP="007F14D2">
      <w:pPr>
        <w:widowControl/>
        <w:autoSpaceDN/>
        <w:adjustRightInd/>
        <w:jc w:val="center"/>
        <w:rPr>
          <w:b/>
        </w:rPr>
      </w:pPr>
      <w:r w:rsidRPr="000F0AEE">
        <w:rPr>
          <w:b/>
        </w:rPr>
        <w:t xml:space="preserve">§ 8 </w:t>
      </w:r>
    </w:p>
    <w:p w:rsidR="007F14D2" w:rsidRPr="000F0AEE" w:rsidRDefault="007F14D2" w:rsidP="007F14D2">
      <w:pPr>
        <w:widowControl/>
        <w:autoSpaceDN/>
        <w:adjustRightInd/>
        <w:jc w:val="both"/>
      </w:pPr>
      <w:r w:rsidRPr="000F0AEE">
        <w:t xml:space="preserve">W sprawach nieuregulowanych w Regulaminie obowiązują przepisy ustawy Prawo zamówień publicznych oraz </w:t>
      </w:r>
      <w:r w:rsidRPr="000F0AEE">
        <w:rPr>
          <w:color w:val="000000"/>
        </w:rPr>
        <w:t>aktów wykonawczych wydanych na jej podstawie</w:t>
      </w:r>
      <w:r w:rsidRPr="000F0AEE">
        <w:t xml:space="preserve">. </w:t>
      </w:r>
    </w:p>
    <w:p w:rsidR="007F14D2" w:rsidRPr="000F0AEE" w:rsidRDefault="007F14D2" w:rsidP="007F14D2">
      <w:pPr>
        <w:widowControl/>
        <w:autoSpaceDN/>
        <w:adjustRightInd/>
        <w:jc w:val="center"/>
      </w:pPr>
    </w:p>
    <w:p w:rsidR="007F14D2" w:rsidRDefault="007F14D2" w:rsidP="007F14D2">
      <w:pPr>
        <w:pStyle w:val="Styl"/>
        <w:ind w:left="9" w:right="10"/>
        <w:rPr>
          <w:u w:val="single"/>
        </w:rPr>
      </w:pPr>
    </w:p>
    <w:p w:rsidR="00EA0311" w:rsidRPr="00BE220D" w:rsidRDefault="00EA0311" w:rsidP="00EA0311">
      <w:pPr>
        <w:pStyle w:val="Styl"/>
        <w:ind w:left="6237" w:right="527"/>
        <w:jc w:val="center"/>
        <w:rPr>
          <w:b/>
        </w:rPr>
      </w:pPr>
      <w:r w:rsidRPr="00BE220D">
        <w:rPr>
          <w:b/>
        </w:rPr>
        <w:t>Wójt Gminy</w:t>
      </w:r>
    </w:p>
    <w:p w:rsidR="00EA0311" w:rsidRPr="00BE220D" w:rsidRDefault="00EA0311" w:rsidP="00EA0311">
      <w:pPr>
        <w:pStyle w:val="Styl"/>
        <w:ind w:left="6237" w:right="527"/>
        <w:jc w:val="center"/>
        <w:rPr>
          <w:b/>
        </w:rPr>
      </w:pPr>
    </w:p>
    <w:p w:rsidR="00EA0311" w:rsidRPr="00BE220D" w:rsidRDefault="00EA0311" w:rsidP="00EA0311">
      <w:pPr>
        <w:pStyle w:val="Styl"/>
        <w:ind w:left="6237" w:right="527"/>
        <w:jc w:val="center"/>
        <w:rPr>
          <w:b/>
        </w:rPr>
      </w:pPr>
      <w:r w:rsidRPr="00BE220D">
        <w:rPr>
          <w:b/>
        </w:rPr>
        <w:t>Jerzy Wasiluk</w:t>
      </w:r>
    </w:p>
    <w:p w:rsidR="007F14D2" w:rsidRDefault="007F14D2" w:rsidP="007F14D2">
      <w:pPr>
        <w:pStyle w:val="Styl"/>
        <w:ind w:left="9" w:right="10"/>
        <w:rPr>
          <w:u w:val="single"/>
        </w:rPr>
      </w:pPr>
    </w:p>
    <w:p w:rsidR="00642BEF" w:rsidRDefault="00642BEF" w:rsidP="007F14D2">
      <w:pPr>
        <w:widowControl/>
        <w:autoSpaceDE w:val="0"/>
        <w:jc w:val="center"/>
        <w:rPr>
          <w:u w:val="single"/>
        </w:rPr>
      </w:pPr>
    </w:p>
    <w:sectPr w:rsidR="00642BEF" w:rsidSect="00F400BF">
      <w:type w:val="continuous"/>
      <w:pgSz w:w="11907" w:h="16840"/>
      <w:pgMar w:top="993" w:right="1578" w:bottom="360" w:left="12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85FFEE"/>
    <w:multiLevelType w:val="hybridMultilevel"/>
    <w:tmpl w:val="4FAA63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2E0FD9"/>
    <w:multiLevelType w:val="hybridMultilevel"/>
    <w:tmpl w:val="C14AE1EA"/>
    <w:lvl w:ilvl="0" w:tplc="FFFFFFFF">
      <w:start w:val="1"/>
      <w:numFmt w:val="decimal"/>
      <w:lvlText w:val=""/>
      <w:lvlJc w:val="left"/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singleLevel"/>
    <w:tmpl w:val="00000001"/>
    <w:name w:val="RTF_Num 2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" w15:restartNumberingAfterBreak="0">
    <w:nsid w:val="00000002"/>
    <w:multiLevelType w:val="singleLevel"/>
    <w:tmpl w:val="A134B1B4"/>
    <w:name w:val="RTF_Num 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3"/>
    <w:multiLevelType w:val="singleLevel"/>
    <w:tmpl w:val="00000003"/>
    <w:name w:val="RTF_Num 4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5" w15:restartNumberingAfterBreak="0">
    <w:nsid w:val="00000004"/>
    <w:multiLevelType w:val="singleLevel"/>
    <w:tmpl w:val="00000004"/>
    <w:name w:val="RTF_Num 5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6" w15:restartNumberingAfterBreak="0">
    <w:nsid w:val="09430B66"/>
    <w:multiLevelType w:val="hybridMultilevel"/>
    <w:tmpl w:val="DD70AB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777C21"/>
    <w:multiLevelType w:val="hybridMultilevel"/>
    <w:tmpl w:val="59DAFAAF"/>
    <w:lvl w:ilvl="0" w:tplc="FFFFFFFF">
      <w:start w:val="1"/>
      <w:numFmt w:val="decimal"/>
      <w:lvlText w:val=""/>
      <w:lvlJc w:val="left"/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5407157"/>
    <w:multiLevelType w:val="hybridMultilevel"/>
    <w:tmpl w:val="B7E0A6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B0603"/>
    <w:multiLevelType w:val="singleLevel"/>
    <w:tmpl w:val="D5108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B620950"/>
    <w:multiLevelType w:val="singleLevel"/>
    <w:tmpl w:val="7660E3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78A5DC3"/>
    <w:multiLevelType w:val="singleLevel"/>
    <w:tmpl w:val="700E3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3B236C22"/>
    <w:multiLevelType w:val="hybridMultilevel"/>
    <w:tmpl w:val="068FC7EB"/>
    <w:lvl w:ilvl="0" w:tplc="FFFFFFFF">
      <w:start w:val="1"/>
      <w:numFmt w:val="decimal"/>
      <w:lvlText w:val=""/>
      <w:lvlJc w:val="left"/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F512B1C"/>
    <w:multiLevelType w:val="hybridMultilevel"/>
    <w:tmpl w:val="5D2E38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12"/>
  </w:num>
  <w:num w:numId="8">
    <w:abstractNumId w:val="7"/>
  </w:num>
  <w:num w:numId="9">
    <w:abstractNumId w:val="10"/>
  </w:num>
  <w:num w:numId="10">
    <w:abstractNumId w:val="6"/>
  </w:num>
  <w:num w:numId="11">
    <w:abstractNumId w:val="13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2"/>
    <w:rsid w:val="000121BE"/>
    <w:rsid w:val="00012B8F"/>
    <w:rsid w:val="00014F51"/>
    <w:rsid w:val="0002035A"/>
    <w:rsid w:val="00044E6F"/>
    <w:rsid w:val="00054FBD"/>
    <w:rsid w:val="000609D2"/>
    <w:rsid w:val="00075031"/>
    <w:rsid w:val="00080B8C"/>
    <w:rsid w:val="00090159"/>
    <w:rsid w:val="000A1CEF"/>
    <w:rsid w:val="000F4824"/>
    <w:rsid w:val="000F5846"/>
    <w:rsid w:val="000F7AFE"/>
    <w:rsid w:val="00100765"/>
    <w:rsid w:val="00103969"/>
    <w:rsid w:val="001053DA"/>
    <w:rsid w:val="00113894"/>
    <w:rsid w:val="0012609F"/>
    <w:rsid w:val="00127CC3"/>
    <w:rsid w:val="00134821"/>
    <w:rsid w:val="00146802"/>
    <w:rsid w:val="00147ED1"/>
    <w:rsid w:val="0017039D"/>
    <w:rsid w:val="00180753"/>
    <w:rsid w:val="001A2219"/>
    <w:rsid w:val="001C642C"/>
    <w:rsid w:val="001E47AE"/>
    <w:rsid w:val="00215C87"/>
    <w:rsid w:val="00226412"/>
    <w:rsid w:val="002419B4"/>
    <w:rsid w:val="002463FF"/>
    <w:rsid w:val="00246AC2"/>
    <w:rsid w:val="00251E75"/>
    <w:rsid w:val="00286325"/>
    <w:rsid w:val="002968FD"/>
    <w:rsid w:val="002E0C3B"/>
    <w:rsid w:val="002E2FA4"/>
    <w:rsid w:val="002E4B1F"/>
    <w:rsid w:val="00302C97"/>
    <w:rsid w:val="00303477"/>
    <w:rsid w:val="00310CDF"/>
    <w:rsid w:val="00310FA3"/>
    <w:rsid w:val="0032594C"/>
    <w:rsid w:val="00335706"/>
    <w:rsid w:val="00355AFD"/>
    <w:rsid w:val="00355F8F"/>
    <w:rsid w:val="00376348"/>
    <w:rsid w:val="00381A29"/>
    <w:rsid w:val="0038719F"/>
    <w:rsid w:val="00396FDE"/>
    <w:rsid w:val="003B14FF"/>
    <w:rsid w:val="003B4DA6"/>
    <w:rsid w:val="003B667F"/>
    <w:rsid w:val="003C0582"/>
    <w:rsid w:val="003C5B37"/>
    <w:rsid w:val="003C75AF"/>
    <w:rsid w:val="003E2F65"/>
    <w:rsid w:val="003F4814"/>
    <w:rsid w:val="003F708D"/>
    <w:rsid w:val="003F756B"/>
    <w:rsid w:val="00401928"/>
    <w:rsid w:val="00422E5B"/>
    <w:rsid w:val="00425D5F"/>
    <w:rsid w:val="004427E3"/>
    <w:rsid w:val="00450A52"/>
    <w:rsid w:val="004544EB"/>
    <w:rsid w:val="00483AB0"/>
    <w:rsid w:val="004C4C3E"/>
    <w:rsid w:val="004D4D7A"/>
    <w:rsid w:val="004D693F"/>
    <w:rsid w:val="004E6192"/>
    <w:rsid w:val="004F5987"/>
    <w:rsid w:val="005131AC"/>
    <w:rsid w:val="00544983"/>
    <w:rsid w:val="005516A8"/>
    <w:rsid w:val="00560307"/>
    <w:rsid w:val="005868F0"/>
    <w:rsid w:val="005A690B"/>
    <w:rsid w:val="005B2D46"/>
    <w:rsid w:val="005B7BCD"/>
    <w:rsid w:val="005C23C1"/>
    <w:rsid w:val="005D2491"/>
    <w:rsid w:val="005E4B7A"/>
    <w:rsid w:val="005E75ED"/>
    <w:rsid w:val="005F7915"/>
    <w:rsid w:val="00603B90"/>
    <w:rsid w:val="0060485F"/>
    <w:rsid w:val="0060630B"/>
    <w:rsid w:val="00611A57"/>
    <w:rsid w:val="0063266B"/>
    <w:rsid w:val="00642BEF"/>
    <w:rsid w:val="00650292"/>
    <w:rsid w:val="006505EA"/>
    <w:rsid w:val="00651492"/>
    <w:rsid w:val="00663595"/>
    <w:rsid w:val="006731A4"/>
    <w:rsid w:val="00675FB1"/>
    <w:rsid w:val="00685981"/>
    <w:rsid w:val="0068603F"/>
    <w:rsid w:val="00695FFF"/>
    <w:rsid w:val="006A7006"/>
    <w:rsid w:val="006C1C18"/>
    <w:rsid w:val="006C5EAA"/>
    <w:rsid w:val="006E00AB"/>
    <w:rsid w:val="006F30DB"/>
    <w:rsid w:val="006F4928"/>
    <w:rsid w:val="006F59E3"/>
    <w:rsid w:val="0070029E"/>
    <w:rsid w:val="0071643E"/>
    <w:rsid w:val="00717581"/>
    <w:rsid w:val="0072708D"/>
    <w:rsid w:val="00757AEE"/>
    <w:rsid w:val="00765D86"/>
    <w:rsid w:val="00765DA3"/>
    <w:rsid w:val="00772CE9"/>
    <w:rsid w:val="00787FF9"/>
    <w:rsid w:val="00792F2F"/>
    <w:rsid w:val="007950AF"/>
    <w:rsid w:val="007952FE"/>
    <w:rsid w:val="007A26B7"/>
    <w:rsid w:val="007A3204"/>
    <w:rsid w:val="007C0290"/>
    <w:rsid w:val="007D7947"/>
    <w:rsid w:val="007F14D2"/>
    <w:rsid w:val="007F2AF7"/>
    <w:rsid w:val="007F2D36"/>
    <w:rsid w:val="00800FCD"/>
    <w:rsid w:val="008248AF"/>
    <w:rsid w:val="00836A65"/>
    <w:rsid w:val="0084010D"/>
    <w:rsid w:val="008409B4"/>
    <w:rsid w:val="0084182E"/>
    <w:rsid w:val="00845452"/>
    <w:rsid w:val="00852AB1"/>
    <w:rsid w:val="00852BE9"/>
    <w:rsid w:val="00857D85"/>
    <w:rsid w:val="00871546"/>
    <w:rsid w:val="008845D9"/>
    <w:rsid w:val="008A346B"/>
    <w:rsid w:val="008C2CF6"/>
    <w:rsid w:val="00924A26"/>
    <w:rsid w:val="00936D4E"/>
    <w:rsid w:val="009377BD"/>
    <w:rsid w:val="00945667"/>
    <w:rsid w:val="00953352"/>
    <w:rsid w:val="0097489C"/>
    <w:rsid w:val="00975D63"/>
    <w:rsid w:val="00981129"/>
    <w:rsid w:val="00981B6F"/>
    <w:rsid w:val="00984880"/>
    <w:rsid w:val="009B10C8"/>
    <w:rsid w:val="009B2491"/>
    <w:rsid w:val="009B3B42"/>
    <w:rsid w:val="009C03D5"/>
    <w:rsid w:val="009C62A2"/>
    <w:rsid w:val="009D0858"/>
    <w:rsid w:val="009D4585"/>
    <w:rsid w:val="009D5E50"/>
    <w:rsid w:val="009F4E74"/>
    <w:rsid w:val="00A02F83"/>
    <w:rsid w:val="00A124E5"/>
    <w:rsid w:val="00A209B0"/>
    <w:rsid w:val="00A45FC9"/>
    <w:rsid w:val="00A53ABF"/>
    <w:rsid w:val="00A904BF"/>
    <w:rsid w:val="00A92BCB"/>
    <w:rsid w:val="00A94A9C"/>
    <w:rsid w:val="00AA0EA5"/>
    <w:rsid w:val="00AB25AA"/>
    <w:rsid w:val="00AB567F"/>
    <w:rsid w:val="00AC0BA4"/>
    <w:rsid w:val="00AC0FAF"/>
    <w:rsid w:val="00AC5729"/>
    <w:rsid w:val="00AD1073"/>
    <w:rsid w:val="00AF5AC2"/>
    <w:rsid w:val="00AF7946"/>
    <w:rsid w:val="00B0196B"/>
    <w:rsid w:val="00B04B2B"/>
    <w:rsid w:val="00B06842"/>
    <w:rsid w:val="00B11810"/>
    <w:rsid w:val="00B16645"/>
    <w:rsid w:val="00B17509"/>
    <w:rsid w:val="00B36262"/>
    <w:rsid w:val="00B45991"/>
    <w:rsid w:val="00B5305C"/>
    <w:rsid w:val="00B60DEB"/>
    <w:rsid w:val="00B6667A"/>
    <w:rsid w:val="00B73739"/>
    <w:rsid w:val="00B73EA5"/>
    <w:rsid w:val="00B8099B"/>
    <w:rsid w:val="00B815BB"/>
    <w:rsid w:val="00B823AC"/>
    <w:rsid w:val="00B86533"/>
    <w:rsid w:val="00BA454F"/>
    <w:rsid w:val="00BD1DD5"/>
    <w:rsid w:val="00BE1229"/>
    <w:rsid w:val="00BE220D"/>
    <w:rsid w:val="00BE2D16"/>
    <w:rsid w:val="00BE6F27"/>
    <w:rsid w:val="00C16148"/>
    <w:rsid w:val="00C16D80"/>
    <w:rsid w:val="00C207D6"/>
    <w:rsid w:val="00C40AD3"/>
    <w:rsid w:val="00C5342C"/>
    <w:rsid w:val="00C53F46"/>
    <w:rsid w:val="00C53F4D"/>
    <w:rsid w:val="00C5528F"/>
    <w:rsid w:val="00C65CA9"/>
    <w:rsid w:val="00C6658D"/>
    <w:rsid w:val="00C73E4E"/>
    <w:rsid w:val="00C92D36"/>
    <w:rsid w:val="00CA5B4D"/>
    <w:rsid w:val="00CB5CD0"/>
    <w:rsid w:val="00CC6D11"/>
    <w:rsid w:val="00CF7D94"/>
    <w:rsid w:val="00D310C8"/>
    <w:rsid w:val="00D340E0"/>
    <w:rsid w:val="00D45603"/>
    <w:rsid w:val="00D731E4"/>
    <w:rsid w:val="00D73550"/>
    <w:rsid w:val="00DB722D"/>
    <w:rsid w:val="00DC19D4"/>
    <w:rsid w:val="00DC6645"/>
    <w:rsid w:val="00DD2B63"/>
    <w:rsid w:val="00DE439C"/>
    <w:rsid w:val="00DE533C"/>
    <w:rsid w:val="00DE7F37"/>
    <w:rsid w:val="00DF39F7"/>
    <w:rsid w:val="00DF7275"/>
    <w:rsid w:val="00E04488"/>
    <w:rsid w:val="00E20D3F"/>
    <w:rsid w:val="00E23E6C"/>
    <w:rsid w:val="00E27E43"/>
    <w:rsid w:val="00E32A91"/>
    <w:rsid w:val="00E36E42"/>
    <w:rsid w:val="00E46491"/>
    <w:rsid w:val="00E47FBF"/>
    <w:rsid w:val="00E5432D"/>
    <w:rsid w:val="00E8145D"/>
    <w:rsid w:val="00E84A3F"/>
    <w:rsid w:val="00E87027"/>
    <w:rsid w:val="00EA0311"/>
    <w:rsid w:val="00EA5CA5"/>
    <w:rsid w:val="00EB1D71"/>
    <w:rsid w:val="00EB597F"/>
    <w:rsid w:val="00EC6A02"/>
    <w:rsid w:val="00F1236B"/>
    <w:rsid w:val="00F12566"/>
    <w:rsid w:val="00F15A7E"/>
    <w:rsid w:val="00F400BF"/>
    <w:rsid w:val="00F46551"/>
    <w:rsid w:val="00F72F41"/>
    <w:rsid w:val="00F81A9E"/>
    <w:rsid w:val="00F942B6"/>
    <w:rsid w:val="00F94D2A"/>
    <w:rsid w:val="00FC1295"/>
    <w:rsid w:val="00FC385F"/>
    <w:rsid w:val="00FD2C15"/>
    <w:rsid w:val="00FE092E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BAE0A0-54D1-4F3A-A9C4-8BF0EF03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E42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E36E42"/>
    <w:pPr>
      <w:keepNext/>
      <w:spacing w:before="240" w:after="120"/>
    </w:pPr>
  </w:style>
  <w:style w:type="character" w:customStyle="1" w:styleId="NagwekZnak">
    <w:name w:val="Nagłówek Znak"/>
    <w:link w:val="Nagwek"/>
    <w:uiPriority w:val="99"/>
    <w:semiHidden/>
    <w:locked/>
    <w:rsid w:val="00E36E4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36E4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E36E42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sid w:val="00E36E42"/>
  </w:style>
  <w:style w:type="paragraph" w:styleId="Legenda">
    <w:name w:val="caption"/>
    <w:basedOn w:val="Normalny"/>
    <w:uiPriority w:val="99"/>
    <w:qFormat/>
    <w:rsid w:val="00E36E42"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sid w:val="00E36E42"/>
    <w:rPr>
      <w:rFonts w:ascii="Tahoma" w:cs="Tahoma"/>
    </w:rPr>
  </w:style>
  <w:style w:type="paragraph" w:customStyle="1" w:styleId="Index1">
    <w:name w:val="Index1"/>
    <w:basedOn w:val="Normalny"/>
    <w:uiPriority w:val="99"/>
    <w:rsid w:val="00E36E42"/>
  </w:style>
  <w:style w:type="paragraph" w:customStyle="1" w:styleId="Styl">
    <w:name w:val="Styl"/>
    <w:rsid w:val="00E36E4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RTFNum21">
    <w:name w:val="RTF_Num 2 1"/>
    <w:uiPriority w:val="99"/>
    <w:rsid w:val="00E36E42"/>
    <w:rPr>
      <w:rFonts w:eastAsia="Times New Roman"/>
    </w:rPr>
  </w:style>
  <w:style w:type="character" w:customStyle="1" w:styleId="RTFNum22">
    <w:name w:val="RTF_Num 2 2"/>
    <w:uiPriority w:val="99"/>
    <w:rsid w:val="00E36E42"/>
    <w:rPr>
      <w:rFonts w:eastAsia="Times New Roman"/>
    </w:rPr>
  </w:style>
  <w:style w:type="character" w:customStyle="1" w:styleId="RTFNum23">
    <w:name w:val="RTF_Num 2 3"/>
    <w:uiPriority w:val="99"/>
    <w:rsid w:val="00E36E42"/>
    <w:rPr>
      <w:rFonts w:eastAsia="Times New Roman"/>
    </w:rPr>
  </w:style>
  <w:style w:type="character" w:customStyle="1" w:styleId="RTFNum24">
    <w:name w:val="RTF_Num 2 4"/>
    <w:uiPriority w:val="99"/>
    <w:rsid w:val="00E36E42"/>
    <w:rPr>
      <w:rFonts w:eastAsia="Times New Roman"/>
    </w:rPr>
  </w:style>
  <w:style w:type="character" w:customStyle="1" w:styleId="RTFNum25">
    <w:name w:val="RTF_Num 2 5"/>
    <w:uiPriority w:val="99"/>
    <w:rsid w:val="00E36E42"/>
    <w:rPr>
      <w:rFonts w:eastAsia="Times New Roman"/>
    </w:rPr>
  </w:style>
  <w:style w:type="character" w:customStyle="1" w:styleId="RTFNum26">
    <w:name w:val="RTF_Num 2 6"/>
    <w:uiPriority w:val="99"/>
    <w:rsid w:val="00E36E42"/>
    <w:rPr>
      <w:rFonts w:eastAsia="Times New Roman"/>
    </w:rPr>
  </w:style>
  <w:style w:type="character" w:customStyle="1" w:styleId="RTFNum27">
    <w:name w:val="RTF_Num 2 7"/>
    <w:uiPriority w:val="99"/>
    <w:rsid w:val="00E36E42"/>
    <w:rPr>
      <w:rFonts w:eastAsia="Times New Roman"/>
    </w:rPr>
  </w:style>
  <w:style w:type="character" w:customStyle="1" w:styleId="RTFNum28">
    <w:name w:val="RTF_Num 2 8"/>
    <w:uiPriority w:val="99"/>
    <w:rsid w:val="00E36E42"/>
    <w:rPr>
      <w:rFonts w:eastAsia="Times New Roman"/>
    </w:rPr>
  </w:style>
  <w:style w:type="character" w:customStyle="1" w:styleId="RTFNum29">
    <w:name w:val="RTF_Num 2 9"/>
    <w:uiPriority w:val="99"/>
    <w:rsid w:val="00E36E42"/>
    <w:rPr>
      <w:rFonts w:eastAsia="Times New Roman"/>
    </w:rPr>
  </w:style>
  <w:style w:type="character" w:customStyle="1" w:styleId="RTFNum210">
    <w:name w:val="RTF_Num 2 10"/>
    <w:uiPriority w:val="99"/>
    <w:rsid w:val="00E36E42"/>
    <w:rPr>
      <w:rFonts w:eastAsia="Times New Roman"/>
    </w:rPr>
  </w:style>
  <w:style w:type="character" w:customStyle="1" w:styleId="RTFNum213">
    <w:name w:val="RTF_Num 2 13"/>
    <w:uiPriority w:val="99"/>
    <w:rsid w:val="00E36E42"/>
    <w:rPr>
      <w:rFonts w:eastAsia="Times New Roman"/>
    </w:rPr>
  </w:style>
  <w:style w:type="character" w:customStyle="1" w:styleId="RTFNum223">
    <w:name w:val="RTF_Num 2 23"/>
    <w:uiPriority w:val="99"/>
    <w:rsid w:val="00E36E42"/>
    <w:rPr>
      <w:rFonts w:eastAsia="Times New Roman"/>
    </w:rPr>
  </w:style>
  <w:style w:type="character" w:customStyle="1" w:styleId="RTFNum233">
    <w:name w:val="RTF_Num 2 33"/>
    <w:uiPriority w:val="99"/>
    <w:rsid w:val="00E36E42"/>
    <w:rPr>
      <w:rFonts w:eastAsia="Times New Roman"/>
    </w:rPr>
  </w:style>
  <w:style w:type="character" w:customStyle="1" w:styleId="RTFNum243">
    <w:name w:val="RTF_Num 2 43"/>
    <w:uiPriority w:val="99"/>
    <w:rsid w:val="00E36E42"/>
    <w:rPr>
      <w:rFonts w:eastAsia="Times New Roman"/>
    </w:rPr>
  </w:style>
  <w:style w:type="character" w:customStyle="1" w:styleId="RTFNum253">
    <w:name w:val="RTF_Num 2 53"/>
    <w:uiPriority w:val="99"/>
    <w:rsid w:val="00E36E42"/>
    <w:rPr>
      <w:rFonts w:eastAsia="Times New Roman"/>
    </w:rPr>
  </w:style>
  <w:style w:type="character" w:customStyle="1" w:styleId="RTFNum263">
    <w:name w:val="RTF_Num 2 63"/>
    <w:uiPriority w:val="99"/>
    <w:rsid w:val="00E36E42"/>
    <w:rPr>
      <w:rFonts w:eastAsia="Times New Roman"/>
    </w:rPr>
  </w:style>
  <w:style w:type="character" w:customStyle="1" w:styleId="RTFNum273">
    <w:name w:val="RTF_Num 2 73"/>
    <w:uiPriority w:val="99"/>
    <w:rsid w:val="00E36E42"/>
    <w:rPr>
      <w:rFonts w:eastAsia="Times New Roman"/>
    </w:rPr>
  </w:style>
  <w:style w:type="character" w:customStyle="1" w:styleId="RTFNum283">
    <w:name w:val="RTF_Num 2 83"/>
    <w:uiPriority w:val="99"/>
    <w:rsid w:val="00E36E42"/>
    <w:rPr>
      <w:rFonts w:eastAsia="Times New Roman"/>
    </w:rPr>
  </w:style>
  <w:style w:type="character" w:customStyle="1" w:styleId="RTFNum293">
    <w:name w:val="RTF_Num 2 93"/>
    <w:uiPriority w:val="99"/>
    <w:rsid w:val="00E36E42"/>
    <w:rPr>
      <w:rFonts w:eastAsia="Times New Roman"/>
    </w:rPr>
  </w:style>
  <w:style w:type="character" w:customStyle="1" w:styleId="RTFNum2103">
    <w:name w:val="RTF_Num 2 103"/>
    <w:uiPriority w:val="99"/>
    <w:rsid w:val="00E36E42"/>
    <w:rPr>
      <w:rFonts w:eastAsia="Times New Roman"/>
    </w:rPr>
  </w:style>
  <w:style w:type="character" w:customStyle="1" w:styleId="RTFNum212">
    <w:name w:val="RTF_Num 2 12"/>
    <w:uiPriority w:val="99"/>
    <w:rsid w:val="00E36E42"/>
    <w:rPr>
      <w:rFonts w:eastAsia="Times New Roman"/>
    </w:rPr>
  </w:style>
  <w:style w:type="character" w:customStyle="1" w:styleId="RTFNum222">
    <w:name w:val="RTF_Num 2 22"/>
    <w:uiPriority w:val="99"/>
    <w:rsid w:val="00E36E42"/>
    <w:rPr>
      <w:rFonts w:eastAsia="Times New Roman"/>
    </w:rPr>
  </w:style>
  <w:style w:type="character" w:customStyle="1" w:styleId="RTFNum232">
    <w:name w:val="RTF_Num 2 32"/>
    <w:uiPriority w:val="99"/>
    <w:rsid w:val="00E36E42"/>
    <w:rPr>
      <w:rFonts w:eastAsia="Times New Roman"/>
    </w:rPr>
  </w:style>
  <w:style w:type="character" w:customStyle="1" w:styleId="RTFNum242">
    <w:name w:val="RTF_Num 2 42"/>
    <w:uiPriority w:val="99"/>
    <w:rsid w:val="00E36E42"/>
    <w:rPr>
      <w:rFonts w:eastAsia="Times New Roman"/>
    </w:rPr>
  </w:style>
  <w:style w:type="character" w:customStyle="1" w:styleId="RTFNum252">
    <w:name w:val="RTF_Num 2 52"/>
    <w:uiPriority w:val="99"/>
    <w:rsid w:val="00E36E42"/>
    <w:rPr>
      <w:rFonts w:eastAsia="Times New Roman"/>
    </w:rPr>
  </w:style>
  <w:style w:type="character" w:customStyle="1" w:styleId="RTFNum262">
    <w:name w:val="RTF_Num 2 62"/>
    <w:uiPriority w:val="99"/>
    <w:rsid w:val="00E36E42"/>
    <w:rPr>
      <w:rFonts w:eastAsia="Times New Roman"/>
    </w:rPr>
  </w:style>
  <w:style w:type="character" w:customStyle="1" w:styleId="RTFNum272">
    <w:name w:val="RTF_Num 2 72"/>
    <w:uiPriority w:val="99"/>
    <w:rsid w:val="00E36E42"/>
    <w:rPr>
      <w:rFonts w:eastAsia="Times New Roman"/>
    </w:rPr>
  </w:style>
  <w:style w:type="character" w:customStyle="1" w:styleId="RTFNum282">
    <w:name w:val="RTF_Num 2 82"/>
    <w:uiPriority w:val="99"/>
    <w:rsid w:val="00E36E42"/>
    <w:rPr>
      <w:rFonts w:eastAsia="Times New Roman"/>
    </w:rPr>
  </w:style>
  <w:style w:type="character" w:customStyle="1" w:styleId="RTFNum292">
    <w:name w:val="RTF_Num 2 92"/>
    <w:uiPriority w:val="99"/>
    <w:rsid w:val="00E36E42"/>
    <w:rPr>
      <w:rFonts w:eastAsia="Times New Roman"/>
    </w:rPr>
  </w:style>
  <w:style w:type="character" w:customStyle="1" w:styleId="RTFNum2102">
    <w:name w:val="RTF_Num 2 102"/>
    <w:uiPriority w:val="99"/>
    <w:rsid w:val="00E36E42"/>
    <w:rPr>
      <w:rFonts w:eastAsia="Times New Roman"/>
    </w:rPr>
  </w:style>
  <w:style w:type="character" w:customStyle="1" w:styleId="RTFNum211">
    <w:name w:val="RTF_Num 2 11"/>
    <w:uiPriority w:val="99"/>
    <w:rsid w:val="00E36E42"/>
    <w:rPr>
      <w:rFonts w:eastAsia="Times New Roman"/>
    </w:rPr>
  </w:style>
  <w:style w:type="character" w:customStyle="1" w:styleId="RTFNum221">
    <w:name w:val="RTF_Num 2 21"/>
    <w:uiPriority w:val="99"/>
    <w:rsid w:val="00E36E42"/>
    <w:rPr>
      <w:rFonts w:eastAsia="Times New Roman"/>
    </w:rPr>
  </w:style>
  <w:style w:type="character" w:customStyle="1" w:styleId="RTFNum231">
    <w:name w:val="RTF_Num 2 31"/>
    <w:uiPriority w:val="99"/>
    <w:rsid w:val="00E36E42"/>
    <w:rPr>
      <w:rFonts w:eastAsia="Times New Roman"/>
    </w:rPr>
  </w:style>
  <w:style w:type="character" w:customStyle="1" w:styleId="RTFNum241">
    <w:name w:val="RTF_Num 2 41"/>
    <w:uiPriority w:val="99"/>
    <w:rsid w:val="00E36E42"/>
    <w:rPr>
      <w:rFonts w:eastAsia="Times New Roman"/>
    </w:rPr>
  </w:style>
  <w:style w:type="character" w:customStyle="1" w:styleId="RTFNum251">
    <w:name w:val="RTF_Num 2 51"/>
    <w:uiPriority w:val="99"/>
    <w:rsid w:val="00E36E42"/>
    <w:rPr>
      <w:rFonts w:eastAsia="Times New Roman"/>
    </w:rPr>
  </w:style>
  <w:style w:type="character" w:customStyle="1" w:styleId="RTFNum261">
    <w:name w:val="RTF_Num 2 61"/>
    <w:uiPriority w:val="99"/>
    <w:rsid w:val="00E36E42"/>
    <w:rPr>
      <w:rFonts w:eastAsia="Times New Roman"/>
    </w:rPr>
  </w:style>
  <w:style w:type="character" w:customStyle="1" w:styleId="RTFNum271">
    <w:name w:val="RTF_Num 2 71"/>
    <w:uiPriority w:val="99"/>
    <w:rsid w:val="00E36E42"/>
    <w:rPr>
      <w:rFonts w:eastAsia="Times New Roman"/>
    </w:rPr>
  </w:style>
  <w:style w:type="character" w:customStyle="1" w:styleId="RTFNum281">
    <w:name w:val="RTF_Num 2 81"/>
    <w:uiPriority w:val="99"/>
    <w:rsid w:val="00E36E42"/>
    <w:rPr>
      <w:rFonts w:eastAsia="Times New Roman"/>
    </w:rPr>
  </w:style>
  <w:style w:type="character" w:customStyle="1" w:styleId="RTFNum291">
    <w:name w:val="RTF_Num 2 91"/>
    <w:uiPriority w:val="99"/>
    <w:rsid w:val="00E36E42"/>
    <w:rPr>
      <w:rFonts w:eastAsia="Times New Roman"/>
    </w:rPr>
  </w:style>
  <w:style w:type="character" w:customStyle="1" w:styleId="RTFNum2101">
    <w:name w:val="RTF_Num 2 101"/>
    <w:uiPriority w:val="99"/>
    <w:rsid w:val="00E36E42"/>
    <w:rPr>
      <w:rFonts w:eastAsia="Times New Roman"/>
    </w:rPr>
  </w:style>
  <w:style w:type="character" w:customStyle="1" w:styleId="RTFNum31">
    <w:name w:val="RTF_Num 3 1"/>
    <w:uiPriority w:val="99"/>
    <w:rsid w:val="00E36E42"/>
    <w:rPr>
      <w:rFonts w:eastAsia="Times New Roman"/>
    </w:rPr>
  </w:style>
  <w:style w:type="character" w:customStyle="1" w:styleId="RTFNum41">
    <w:name w:val="RTF_Num 4 1"/>
    <w:uiPriority w:val="99"/>
    <w:rsid w:val="00E36E42"/>
    <w:rPr>
      <w:rFonts w:eastAsia="Times New Roman"/>
    </w:rPr>
  </w:style>
  <w:style w:type="character" w:customStyle="1" w:styleId="RTFNum51">
    <w:name w:val="RTF_Num 5 1"/>
    <w:uiPriority w:val="99"/>
    <w:rsid w:val="00E36E42"/>
    <w:rPr>
      <w:rFonts w:eastAsia="Times New Roman"/>
    </w:rPr>
  </w:style>
  <w:style w:type="character" w:customStyle="1" w:styleId="NumberingSymbols">
    <w:name w:val="Numbering Symbols"/>
    <w:uiPriority w:val="99"/>
    <w:rsid w:val="00E36E42"/>
    <w:rPr>
      <w:rFonts w:eastAsia="Times New Roma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80B8C"/>
  </w:style>
  <w:style w:type="table" w:styleId="Tabela-Siatka">
    <w:name w:val="Table Grid"/>
    <w:basedOn w:val="Standardowy"/>
    <w:uiPriority w:val="59"/>
    <w:rsid w:val="0025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A1FC-FDED-454D-B6F3-B926C5B2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1066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ggios_edyta</cp:lastModifiedBy>
  <cp:revision>85</cp:revision>
  <cp:lastPrinted>2021-06-21T05:56:00Z</cp:lastPrinted>
  <dcterms:created xsi:type="dcterms:W3CDTF">2022-11-17T07:36:00Z</dcterms:created>
  <dcterms:modified xsi:type="dcterms:W3CDTF">2024-05-17T11:45:00Z</dcterms:modified>
</cp:coreProperties>
</file>